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4FB1" w14:textId="20822A75" w:rsidR="001C5211" w:rsidRDefault="004E2E56" w:rsidP="008637D5">
      <w:pPr>
        <w:spacing w:line="280" w:lineRule="exact"/>
        <w:rPr>
          <w:rFonts w:ascii="Arial" w:hAnsi="Arial" w:cs="Arial"/>
          <w:sz w:val="4"/>
          <w:szCs w:val="4"/>
        </w:rPr>
      </w:pPr>
      <w:r w:rsidRPr="001C5211">
        <w:rPr>
          <w:rFonts w:ascii="Arial" w:hAnsi="Arial" w:cs="Arial"/>
          <w:b/>
          <w:bCs/>
          <w:noProof/>
          <w:color w:val="EE0000"/>
          <w:sz w:val="28"/>
          <w:szCs w:val="28"/>
        </w:rPr>
        <w:drawing>
          <wp:anchor distT="0" distB="0" distL="114300" distR="114300" simplePos="0" relativeHeight="251652608" behindDoc="1" locked="0" layoutInCell="1" allowOverlap="1" wp14:anchorId="6FE0B4CC" wp14:editId="06EF4538">
            <wp:simplePos x="0" y="0"/>
            <wp:positionH relativeFrom="column">
              <wp:posOffset>-899795</wp:posOffset>
            </wp:positionH>
            <wp:positionV relativeFrom="paragraph">
              <wp:posOffset>-1355725</wp:posOffset>
            </wp:positionV>
            <wp:extent cx="7562850" cy="939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rotWithShape="1">
                    <a:blip r:embed="rId8">
                      <a:extLst>
                        <a:ext uri="{28A0092B-C50C-407E-A947-70E740481C1C}">
                          <a14:useLocalDpi xmlns:a14="http://schemas.microsoft.com/office/drawing/2010/main" val="0"/>
                        </a:ext>
                      </a:extLst>
                    </a:blip>
                    <a:srcRect l="18707" r="2228"/>
                    <a:stretch/>
                  </pic:blipFill>
                  <pic:spPr bwMode="auto">
                    <a:xfrm>
                      <a:off x="0" y="0"/>
                      <a:ext cx="7581045" cy="9420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0769" w:rsidRPr="001C5211">
        <w:rPr>
          <w:b/>
          <w:bCs/>
          <w:noProof/>
          <w:color w:val="EE0000"/>
          <w:sz w:val="144"/>
          <w:szCs w:val="144"/>
        </w:rPr>
        <mc:AlternateContent>
          <mc:Choice Requires="wps">
            <w:drawing>
              <wp:anchor distT="0" distB="0" distL="114300" distR="114300" simplePos="0" relativeHeight="251662848" behindDoc="0" locked="0" layoutInCell="1" allowOverlap="1" wp14:anchorId="591FA2FE" wp14:editId="671BABBA">
                <wp:simplePos x="0" y="0"/>
                <wp:positionH relativeFrom="column">
                  <wp:posOffset>-125095</wp:posOffset>
                </wp:positionH>
                <wp:positionV relativeFrom="paragraph">
                  <wp:posOffset>-949325</wp:posOffset>
                </wp:positionV>
                <wp:extent cx="2268220" cy="295910"/>
                <wp:effectExtent l="0" t="0" r="0" b="0"/>
                <wp:wrapNone/>
                <wp:docPr id="181438891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295910"/>
                        </a:xfrm>
                        <a:prstGeom prst="rect">
                          <a:avLst/>
                        </a:prstGeom>
                        <a:noFill/>
                        <a:ln w="9525">
                          <a:noFill/>
                          <a:miter lim="800000"/>
                          <a:headEnd/>
                          <a:tailEnd/>
                        </a:ln>
                      </wps:spPr>
                      <wps:txbx>
                        <w:txbxContent>
                          <w:p w14:paraId="2703ED28" w14:textId="77777777" w:rsidR="004E2E56" w:rsidRPr="00423361" w:rsidRDefault="004E2E56" w:rsidP="004E2E56">
                            <w:pPr>
                              <w:rPr>
                                <w:rFonts w:ascii="Arial" w:hAnsi="Arial" w:cs="Arial"/>
                                <w:color w:val="FFFFFF" w:themeColor="background1"/>
                                <w:sz w:val="28"/>
                                <w:szCs w:val="28"/>
                              </w:rPr>
                            </w:pPr>
                            <w:r w:rsidRPr="00423361">
                              <w:rPr>
                                <w:rFonts w:ascii="Arial" w:hAnsi="Arial" w:cs="Arial"/>
                                <w:color w:val="FFFFFF" w:themeColor="background1"/>
                                <w:sz w:val="28"/>
                                <w:szCs w:val="28"/>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1FA2FE" id="_x0000_t202" coordsize="21600,21600" o:spt="202" path="m,l,21600r21600,l21600,xe">
                <v:stroke joinstyle="miter"/>
                <v:path gradientshapeok="t" o:connecttype="rect"/>
              </v:shapetype>
              <v:shape id="Textfeld 1" o:spid="_x0000_s1026" type="#_x0000_t202" style="position:absolute;margin-left:-9.85pt;margin-top:-74.75pt;width:178.6pt;height:23.3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4LY+AEAAM0DAAAOAAAAZHJzL2Uyb0RvYy54bWysU9uO2yAQfa/Uf0C8N06sZJtYcVbb3aaq&#10;tL1I234AwThGBYYOJHb69R1wNhu1b1X9gMDDnJlz5rC+HaxhR4VBg6v5bDLlTDkJjXb7mn//tn2z&#10;5CxE4RphwKman1Tgt5vXr9a9r1QJHZhGISMQF6re17yL0VdFEWSnrAgT8MpRsAW0ItIR90WDoid0&#10;a4pyOr0pesDGI0gVAv19GIN8k/HbVsn4pW2DiszUnHqLecW87tJabNai2qPwnZbnNsQ/dGGFdlT0&#10;AvUgomAH1H9BWS0RArRxIsEW0LZaqsyB2Mymf7B56oRXmQuJE/xFpvD/YOXn45P/iiwO72CgAWYS&#10;wT+C/BGYg/tOuL26Q4S+U6KhwrMkWdH7UJ1Tk9ShCglk13+ChoYsDhEy0NCiTaoQT0boNIDTRXQ1&#10;RCbpZ1neLMuSQpJi5WqxmuWpFKJ6zvYY4gcFlqVNzZGGmtHF8THE1I2onq+kYg622pg8WONYX/PV&#10;olzkhKuI1ZF8Z7St+XKavtEJieR71+TkKLQZ91TAuDPrRHSkHIfdQBcT+x00J+KPMPqL3gNtOsBf&#10;nPXkrZqHnweBijPz0ZGGq9l8nsyYD/PF28QeryO764hwkqBqHjkbt/cxGzhxDf6OtN7qLMNLJ+de&#10;yTNZnbO/kymvz/nWyyvc/AYAAP//AwBQSwMEFAAGAAgAAAAhAH1hQ1PgAAAADQEAAA8AAABkcnMv&#10;ZG93bnJldi54bWxMj81OwzAQhO9IvIO1SNxap21CSIhTIX4kjrQFiaMbb+IIex3FbhveHucEt9md&#10;0ey31Xayhp1x9L0jAatlAgypcaqnTsDH4XVxD8wHSUoaRyjgBz1s6+urSpbKXWiH533oWCwhX0oB&#10;OoSh5Nw3Gq30SzcgRa91o5UhjmPH1Sgvsdwavk6SO25lT/GClgM+aWy+9ycr4JO+zFubKo159p7u&#10;hpfnNgsHIW5vpscHYAGn8BeGGT+iQx2Zju5EyjMjYLEq8hidRVpkwGJks8mjOM6rZF0Aryv+/4v6&#10;FwAA//8DAFBLAQItABQABgAIAAAAIQC2gziS/gAAAOEBAAATAAAAAAAAAAAAAAAAAAAAAABbQ29u&#10;dGVudF9UeXBlc10ueG1sUEsBAi0AFAAGAAgAAAAhADj9If/WAAAAlAEAAAsAAAAAAAAAAAAAAAAA&#10;LwEAAF9yZWxzLy5yZWxzUEsBAi0AFAAGAAgAAAAhAPLbgtj4AQAAzQMAAA4AAAAAAAAAAAAAAAAA&#10;LgIAAGRycy9lMm9Eb2MueG1sUEsBAi0AFAAGAAgAAAAhAH1hQ1PgAAAADQEAAA8AAAAAAAAAAAAA&#10;AAAAUgQAAGRycy9kb3ducmV2LnhtbFBLBQYAAAAABAAEAPMAAABfBQAAAAA=&#10;" filled="f" stroked="f">
                <v:textbox style="mso-fit-shape-to-text:t">
                  <w:txbxContent>
                    <w:p w14:paraId="2703ED28" w14:textId="77777777" w:rsidR="004E2E56" w:rsidRPr="00423361" w:rsidRDefault="004E2E56" w:rsidP="004E2E56">
                      <w:pPr>
                        <w:rPr>
                          <w:rFonts w:ascii="Arial" w:hAnsi="Arial" w:cs="Arial"/>
                          <w:color w:val="FFFFFF" w:themeColor="background1"/>
                          <w:sz w:val="28"/>
                          <w:szCs w:val="28"/>
                        </w:rPr>
                      </w:pPr>
                      <w:r w:rsidRPr="00423361">
                        <w:rPr>
                          <w:rFonts w:ascii="Arial" w:hAnsi="Arial" w:cs="Arial"/>
                          <w:color w:val="FFFFFF" w:themeColor="background1"/>
                          <w:sz w:val="28"/>
                          <w:szCs w:val="28"/>
                        </w:rPr>
                        <w:t>PRESSEINFORMATION</w:t>
                      </w:r>
                    </w:p>
                  </w:txbxContent>
                </v:textbox>
              </v:shape>
            </w:pict>
          </mc:Fallback>
        </mc:AlternateContent>
      </w:r>
    </w:p>
    <w:p w14:paraId="45E0E567" w14:textId="2094B6D5" w:rsidR="004E2E56" w:rsidRPr="006502AC" w:rsidRDefault="004E2E56" w:rsidP="008637D5">
      <w:pPr>
        <w:framePr w:w="2699" w:h="11911" w:hSpace="181" w:wrap="around" w:vAnchor="page" w:hAnchor="page" w:x="8514" w:y="3330" w:anchorLock="1"/>
        <w:shd w:val="solid" w:color="FFFFFF" w:fill="FFFFFF"/>
        <w:rPr>
          <w:rFonts w:ascii="Arial" w:hAnsi="Arial" w:cs="Arial"/>
          <w:sz w:val="16"/>
        </w:rPr>
      </w:pPr>
    </w:p>
    <w:p w14:paraId="5FCD7F5A" w14:textId="77777777" w:rsidR="004E2E56" w:rsidRPr="006502AC" w:rsidRDefault="004E2E56" w:rsidP="008637D5">
      <w:pPr>
        <w:framePr w:w="2699" w:h="11911" w:hSpace="181" w:wrap="around" w:vAnchor="page" w:hAnchor="page" w:x="8514" w:y="3330" w:anchorLock="1"/>
        <w:shd w:val="solid" w:color="FFFFFF" w:fill="FFFFFF"/>
        <w:rPr>
          <w:rFonts w:ascii="Arial" w:hAnsi="Arial" w:cs="Arial"/>
          <w:sz w:val="16"/>
        </w:rPr>
      </w:pPr>
    </w:p>
    <w:p w14:paraId="699B7EDA" w14:textId="77777777" w:rsidR="004E2E56" w:rsidRPr="006502AC" w:rsidRDefault="004E2E56" w:rsidP="008637D5">
      <w:pPr>
        <w:framePr w:w="2699" w:h="11911" w:hSpace="181" w:wrap="around" w:vAnchor="page" w:hAnchor="page" w:x="8514" w:y="3330" w:anchorLock="1"/>
        <w:shd w:val="solid" w:color="FFFFFF" w:fill="FFFFFF"/>
        <w:rPr>
          <w:rFonts w:ascii="Arial" w:hAnsi="Arial" w:cs="Arial"/>
          <w:sz w:val="16"/>
        </w:rPr>
      </w:pPr>
      <w:r w:rsidRPr="006502AC">
        <w:rPr>
          <w:rFonts w:ascii="Arial" w:hAnsi="Arial" w:cs="Arial"/>
          <w:sz w:val="16"/>
        </w:rPr>
        <w:t>Bayerische Ingenieurekammer-Bau</w:t>
      </w:r>
    </w:p>
    <w:p w14:paraId="0D5E6543" w14:textId="77777777" w:rsidR="004E2E56" w:rsidRDefault="004E2E56" w:rsidP="008637D5">
      <w:pPr>
        <w:framePr w:w="2699" w:h="11911" w:hSpace="181" w:wrap="around" w:vAnchor="page" w:hAnchor="page" w:x="8514" w:y="3330" w:anchorLock="1"/>
        <w:shd w:val="solid" w:color="FFFFFF" w:fill="FFFFFF"/>
        <w:rPr>
          <w:rFonts w:ascii="Arial" w:hAnsi="Arial" w:cs="Arial"/>
          <w:sz w:val="16"/>
        </w:rPr>
      </w:pPr>
      <w:r w:rsidRPr="006502AC">
        <w:rPr>
          <w:rFonts w:ascii="Arial" w:hAnsi="Arial" w:cs="Arial"/>
          <w:sz w:val="16"/>
        </w:rPr>
        <w:t>Pressereferat</w:t>
      </w:r>
    </w:p>
    <w:p w14:paraId="795F7CAD" w14:textId="77777777" w:rsidR="004E2E56" w:rsidRDefault="004E2E56" w:rsidP="008637D5">
      <w:pPr>
        <w:framePr w:w="2699" w:h="11911" w:hSpace="181" w:wrap="around" w:vAnchor="page" w:hAnchor="page" w:x="8514" w:y="3330" w:anchorLock="1"/>
        <w:shd w:val="solid" w:color="FFFFFF" w:fill="FFFFFF"/>
        <w:rPr>
          <w:rFonts w:ascii="Arial" w:hAnsi="Arial" w:cs="Arial"/>
          <w:sz w:val="16"/>
        </w:rPr>
      </w:pPr>
      <w:r>
        <w:rPr>
          <w:rFonts w:ascii="Arial" w:hAnsi="Arial" w:cs="Arial"/>
          <w:sz w:val="16"/>
        </w:rPr>
        <w:t>Schloßschmidstraße 3</w:t>
      </w:r>
    </w:p>
    <w:p w14:paraId="5F3EE1AC" w14:textId="77777777" w:rsidR="004E2E56" w:rsidRPr="006502AC" w:rsidRDefault="004E2E56" w:rsidP="008637D5">
      <w:pPr>
        <w:framePr w:w="2699" w:h="11911" w:hSpace="181" w:wrap="around" w:vAnchor="page" w:hAnchor="page" w:x="8514" w:y="3330" w:anchorLock="1"/>
        <w:shd w:val="solid" w:color="FFFFFF" w:fill="FFFFFF"/>
        <w:rPr>
          <w:rFonts w:ascii="Arial" w:hAnsi="Arial" w:cs="Arial"/>
          <w:sz w:val="16"/>
        </w:rPr>
      </w:pPr>
      <w:r w:rsidRPr="006502AC">
        <w:rPr>
          <w:rFonts w:ascii="Arial" w:hAnsi="Arial" w:cs="Arial"/>
          <w:sz w:val="16"/>
        </w:rPr>
        <w:t>80639 München</w:t>
      </w:r>
    </w:p>
    <w:p w14:paraId="0A6461D3" w14:textId="77777777" w:rsidR="004E2E56" w:rsidRPr="006502AC" w:rsidRDefault="004E2E56" w:rsidP="008637D5">
      <w:pPr>
        <w:framePr w:w="2699" w:h="11911" w:hSpace="181" w:wrap="around" w:vAnchor="page" w:hAnchor="page" w:x="8514" w:y="3330" w:anchorLock="1"/>
        <w:shd w:val="solid" w:color="FFFFFF" w:fill="FFFFFF"/>
        <w:rPr>
          <w:rFonts w:ascii="Arial" w:hAnsi="Arial" w:cs="Arial"/>
          <w:sz w:val="16"/>
        </w:rPr>
      </w:pPr>
    </w:p>
    <w:p w14:paraId="48098311" w14:textId="77777777" w:rsidR="004E2E56" w:rsidRPr="006502AC" w:rsidRDefault="004E2E56" w:rsidP="008637D5">
      <w:pPr>
        <w:framePr w:w="2699" w:h="11911" w:hSpace="181" w:wrap="around" w:vAnchor="page" w:hAnchor="page" w:x="8514" w:y="3330" w:anchorLock="1"/>
        <w:shd w:val="solid" w:color="FFFFFF" w:fill="FFFFFF"/>
        <w:rPr>
          <w:rFonts w:ascii="Arial" w:hAnsi="Arial" w:cs="Arial"/>
          <w:sz w:val="16"/>
        </w:rPr>
      </w:pPr>
      <w:r w:rsidRPr="006502AC">
        <w:rPr>
          <w:rFonts w:ascii="Arial" w:hAnsi="Arial" w:cs="Arial"/>
          <w:sz w:val="16"/>
        </w:rPr>
        <w:t>Telefon: 089 419434-27</w:t>
      </w:r>
    </w:p>
    <w:p w14:paraId="2FF5EB7C" w14:textId="77777777" w:rsidR="004E2E56" w:rsidRPr="006502AC" w:rsidRDefault="004E2E56" w:rsidP="008637D5">
      <w:pPr>
        <w:framePr w:w="2699" w:h="11911" w:hSpace="181" w:wrap="around" w:vAnchor="page" w:hAnchor="page" w:x="8514" w:y="3330" w:anchorLock="1"/>
        <w:shd w:val="solid" w:color="FFFFFF" w:fill="FFFFFF"/>
        <w:rPr>
          <w:rFonts w:ascii="Arial" w:hAnsi="Arial" w:cs="Arial"/>
          <w:sz w:val="16"/>
        </w:rPr>
      </w:pPr>
      <w:r w:rsidRPr="006502AC">
        <w:rPr>
          <w:rFonts w:ascii="Arial" w:hAnsi="Arial" w:cs="Arial"/>
          <w:sz w:val="16"/>
        </w:rPr>
        <w:t>Fax: 089 419434-20</w:t>
      </w:r>
    </w:p>
    <w:p w14:paraId="0857B264" w14:textId="77777777" w:rsidR="004E2E56" w:rsidRPr="006502AC" w:rsidRDefault="004E2E56" w:rsidP="008637D5">
      <w:pPr>
        <w:framePr w:w="2699" w:h="11911" w:hSpace="181" w:wrap="around" w:vAnchor="page" w:hAnchor="page" w:x="8514" w:y="3330" w:anchorLock="1"/>
        <w:shd w:val="solid" w:color="FFFFFF" w:fill="FFFFFF"/>
        <w:rPr>
          <w:rFonts w:ascii="Arial" w:hAnsi="Arial" w:cs="Arial"/>
          <w:sz w:val="16"/>
        </w:rPr>
      </w:pPr>
      <w:r w:rsidRPr="006502AC">
        <w:rPr>
          <w:rFonts w:ascii="Arial" w:hAnsi="Arial" w:cs="Arial"/>
          <w:sz w:val="16"/>
        </w:rPr>
        <w:t xml:space="preserve">E-Mail: </w:t>
      </w:r>
      <w:hyperlink r:id="rId9" w:history="1">
        <w:r w:rsidRPr="00423152">
          <w:rPr>
            <w:rStyle w:val="Hyperlink"/>
            <w:rFonts w:ascii="Arial" w:hAnsi="Arial" w:cs="Arial"/>
            <w:sz w:val="16"/>
          </w:rPr>
          <w:t>s.amtmann@bayika.de</w:t>
        </w:r>
      </w:hyperlink>
    </w:p>
    <w:p w14:paraId="27635E9A"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hyperlink r:id="rId10" w:history="1">
        <w:r w:rsidRPr="00252FB2">
          <w:rPr>
            <w:rStyle w:val="Hyperlink"/>
            <w:rFonts w:ascii="Arial" w:hAnsi="Arial" w:cs="Arial"/>
            <w:sz w:val="16"/>
          </w:rPr>
          <w:t>www.bayika.de</w:t>
        </w:r>
      </w:hyperlink>
    </w:p>
    <w:p w14:paraId="2A30FD3C"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346F9E9F"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3924F99A"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5A88597E"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3BDE1ABA"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52B4373F"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66B85861"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4923820A"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72409CAF"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33C7EAB9"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17848C82"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530F0DC6"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039047C4"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511DCDB8"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7F69E96D"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1D2CF5C8"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60DDC4CF"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36D41A28"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01FC4C06"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46FD2D57"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79C12E0F"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0310E2EC"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39DE39BF"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1D5A2F34"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27D1AE11"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320F834A"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182C81CE"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7E7C8018"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094B04C5"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1E02AA59"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674DD552"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2FFDA573"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30C0ED84"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7464B864"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5702D38E"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227AD8E9"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5DE032D1"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7D0A6366"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12943A57"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5B8EDFDD"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132F0D56"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20"/>
        </w:rPr>
      </w:pPr>
    </w:p>
    <w:p w14:paraId="0F1F4CE0"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3ED4DC6E"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07194480"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6F65A27C"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291773E5"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p>
    <w:p w14:paraId="03C5F3FC"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r w:rsidRPr="00C54FFF">
        <w:rPr>
          <w:rFonts w:ascii="Arial" w:hAnsi="Arial" w:cs="Arial"/>
          <w:sz w:val="16"/>
        </w:rPr>
        <w:t xml:space="preserve">Veröffentlichung frei – </w:t>
      </w:r>
    </w:p>
    <w:p w14:paraId="5C2DAB37" w14:textId="77777777" w:rsidR="004E2E56" w:rsidRPr="00C54FFF" w:rsidRDefault="004E2E56" w:rsidP="008637D5">
      <w:pPr>
        <w:framePr w:w="2699" w:h="11911" w:hSpace="181" w:wrap="around" w:vAnchor="page" w:hAnchor="page" w:x="8514" w:y="3330" w:anchorLock="1"/>
        <w:shd w:val="solid" w:color="FFFFFF" w:fill="FFFFFF"/>
        <w:rPr>
          <w:rFonts w:ascii="Arial" w:hAnsi="Arial" w:cs="Arial"/>
          <w:sz w:val="16"/>
        </w:rPr>
      </w:pPr>
      <w:r w:rsidRPr="00C54FFF">
        <w:rPr>
          <w:rFonts w:ascii="Arial" w:hAnsi="Arial" w:cs="Arial"/>
          <w:sz w:val="16"/>
        </w:rPr>
        <w:t>Belegexemplar erbeten.</w:t>
      </w:r>
    </w:p>
    <w:p w14:paraId="0AA5FED4" w14:textId="77777777" w:rsidR="005C5D4D" w:rsidRDefault="005C5D4D" w:rsidP="008637D5">
      <w:pPr>
        <w:framePr w:w="2699" w:h="11911" w:hSpace="181" w:wrap="around" w:vAnchor="page" w:hAnchor="page" w:x="8514" w:y="3705" w:anchorLock="1"/>
        <w:shd w:val="solid" w:color="FFFFFF" w:fill="FFFFFF"/>
        <w:rPr>
          <w:rFonts w:ascii="Arial" w:hAnsi="Arial" w:cs="Arial"/>
          <w:b/>
          <w:sz w:val="16"/>
        </w:rPr>
      </w:pPr>
      <w:r>
        <w:rPr>
          <w:rFonts w:ascii="Arial" w:hAnsi="Arial" w:cs="Arial"/>
          <w:b/>
          <w:sz w:val="16"/>
        </w:rPr>
        <w:t>Ihre Ansprechpartnerin</w:t>
      </w:r>
    </w:p>
    <w:p w14:paraId="1D2DB1FB"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Sonja Amtmann</w:t>
      </w:r>
    </w:p>
    <w:p w14:paraId="7D11AF0A"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Pressereferentin</w:t>
      </w:r>
    </w:p>
    <w:p w14:paraId="2A751010"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67F61259"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Bayerische Ingenieurekammer-Bau</w:t>
      </w:r>
    </w:p>
    <w:p w14:paraId="662AC6AF"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Pressereferat</w:t>
      </w:r>
    </w:p>
    <w:p w14:paraId="12150610"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Schloßschmidstraße 3</w:t>
      </w:r>
    </w:p>
    <w:p w14:paraId="4B964929"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80639 München</w:t>
      </w:r>
    </w:p>
    <w:p w14:paraId="5F819052"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088A7F3F"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Telefon: 089 419434-27</w:t>
      </w:r>
    </w:p>
    <w:p w14:paraId="4440451D"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Fax: 089 419434-20</w:t>
      </w:r>
    </w:p>
    <w:p w14:paraId="70A85056"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 xml:space="preserve">E-Mail: </w:t>
      </w:r>
      <w:hyperlink r:id="rId11" w:history="1">
        <w:r>
          <w:rPr>
            <w:rStyle w:val="Hyperlink"/>
            <w:rFonts w:ascii="Arial" w:hAnsi="Arial" w:cs="Arial"/>
            <w:sz w:val="16"/>
          </w:rPr>
          <w:t>s.amtmann@bayika.de</w:t>
        </w:r>
      </w:hyperlink>
    </w:p>
    <w:p w14:paraId="041ED52D"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hyperlink r:id="rId12" w:history="1">
        <w:r>
          <w:rPr>
            <w:rStyle w:val="Hyperlink"/>
            <w:rFonts w:ascii="Arial" w:hAnsi="Arial" w:cs="Arial"/>
            <w:sz w:val="16"/>
          </w:rPr>
          <w:t>www.bayika.de</w:t>
        </w:r>
      </w:hyperlink>
    </w:p>
    <w:p w14:paraId="2DE4E269"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40CE9F6D"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51C6E4CD"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56445BE5"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17864EB7"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168672E3"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3EF22EFA"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6C0115B8"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00AB1913"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3EEDB0AA"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3F9F3D87"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5B084C31"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685FE012"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4123FE70"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1CE4D7BF"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123571B0"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2757225D"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54CE10D1"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00680343"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3151D2F2"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2B164AD5"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1141A918"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1F00BDC9"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7A7D871B"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3CB514C3"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09EA63B8"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00004C62"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267F0A78"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72C16047"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7F9784BE"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72CC5E16"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254275F1"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01B37373"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5C60AE89"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04149A9D"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257C1F2D"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25C4C649"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08F79632"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1D49AE12"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2EA79AF8"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6EF0D8EF" w14:textId="77777777" w:rsidR="005C5D4D" w:rsidRDefault="005C5D4D" w:rsidP="008637D5">
      <w:pPr>
        <w:framePr w:w="2699" w:h="11911" w:hSpace="181" w:wrap="around" w:vAnchor="page" w:hAnchor="page" w:x="8514" w:y="3705" w:anchorLock="1"/>
        <w:shd w:val="solid" w:color="FFFFFF" w:fill="FFFFFF"/>
        <w:rPr>
          <w:rFonts w:ascii="Arial" w:hAnsi="Arial" w:cs="Arial"/>
          <w:sz w:val="20"/>
        </w:rPr>
      </w:pPr>
    </w:p>
    <w:p w14:paraId="28BF358C"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4A7604EA"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2CA762AB"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2C8115E9"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6F3252AD"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p>
    <w:p w14:paraId="789A982D"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 xml:space="preserve">Veröffentlichung frei – </w:t>
      </w:r>
    </w:p>
    <w:p w14:paraId="5DCCF4C0" w14:textId="77777777" w:rsidR="005C5D4D" w:rsidRDefault="005C5D4D" w:rsidP="008637D5">
      <w:pPr>
        <w:framePr w:w="2699" w:h="11911" w:hSpace="181" w:wrap="around" w:vAnchor="page" w:hAnchor="page" w:x="8514" w:y="3705" w:anchorLock="1"/>
        <w:shd w:val="solid" w:color="FFFFFF" w:fill="FFFFFF"/>
        <w:rPr>
          <w:rFonts w:ascii="Arial" w:hAnsi="Arial" w:cs="Arial"/>
          <w:sz w:val="16"/>
        </w:rPr>
      </w:pPr>
      <w:r>
        <w:rPr>
          <w:rFonts w:ascii="Arial" w:hAnsi="Arial" w:cs="Arial"/>
          <w:sz w:val="16"/>
        </w:rPr>
        <w:t>Belegexemplar erbeten.</w:t>
      </w:r>
    </w:p>
    <w:p w14:paraId="1AD65413" w14:textId="7073DCDD" w:rsidR="005C5D4D" w:rsidRPr="008637D5" w:rsidRDefault="008637D5" w:rsidP="008637D5">
      <w:pPr>
        <w:spacing w:line="288" w:lineRule="auto"/>
        <w:rPr>
          <w:rFonts w:ascii="Arial" w:hAnsi="Arial" w:cs="Arial"/>
          <w:b/>
          <w:bCs/>
          <w:sz w:val="25"/>
          <w:szCs w:val="25"/>
        </w:rPr>
      </w:pPr>
      <w:r w:rsidRPr="008637D5">
        <w:rPr>
          <w:rFonts w:ascii="Arial" w:hAnsi="Arial" w:cs="Arial"/>
          <w:b/>
          <w:bCs/>
          <w:sz w:val="25"/>
          <w:szCs w:val="25"/>
        </w:rPr>
        <w:t>Bayerische Ingenieurbüros unter Druck: Auftragsrückgänge, Ingenieurmangel und Strukturwandel</w:t>
      </w:r>
    </w:p>
    <w:p w14:paraId="4D824A6B" w14:textId="503539AF" w:rsidR="008637D5" w:rsidRPr="008637D5" w:rsidRDefault="008637D5" w:rsidP="008637D5">
      <w:pPr>
        <w:spacing w:after="120" w:line="280" w:lineRule="exact"/>
        <w:rPr>
          <w:rFonts w:ascii="Arial" w:hAnsi="Arial" w:cs="Arial"/>
          <w:sz w:val="20"/>
          <w:szCs w:val="20"/>
        </w:rPr>
      </w:pPr>
      <w:r w:rsidRPr="008637D5">
        <w:rPr>
          <w:rFonts w:ascii="Arial" w:hAnsi="Arial" w:cs="Arial"/>
          <w:sz w:val="20"/>
          <w:szCs w:val="20"/>
        </w:rPr>
        <w:t>Ergebnisse der Konjunkturumfrage 202</w:t>
      </w:r>
      <w:r w:rsidR="00DC2E6F">
        <w:rPr>
          <w:rFonts w:ascii="Arial" w:hAnsi="Arial" w:cs="Arial"/>
          <w:sz w:val="20"/>
          <w:szCs w:val="20"/>
        </w:rPr>
        <w:t>6</w:t>
      </w:r>
      <w:r w:rsidRPr="008637D5">
        <w:rPr>
          <w:rFonts w:ascii="Arial" w:hAnsi="Arial" w:cs="Arial"/>
          <w:sz w:val="20"/>
          <w:szCs w:val="20"/>
        </w:rPr>
        <w:t xml:space="preserve"> der Bayerischen Ingenieurekammer-Bau liegen vor</w:t>
      </w:r>
    </w:p>
    <w:p w14:paraId="42499229" w14:textId="3D00E3F4" w:rsidR="00533475" w:rsidRDefault="008637D5" w:rsidP="00533475">
      <w:pPr>
        <w:spacing w:after="120" w:line="264" w:lineRule="auto"/>
        <w:jc w:val="both"/>
        <w:rPr>
          <w:rFonts w:ascii="Arial" w:hAnsi="Arial" w:cs="Arial"/>
          <w:b/>
          <w:color w:val="000000" w:themeColor="text1"/>
          <w:sz w:val="22"/>
          <w:szCs w:val="22"/>
        </w:rPr>
      </w:pPr>
      <w:r w:rsidRPr="00533475">
        <w:rPr>
          <w:rFonts w:ascii="Arial" w:hAnsi="Arial" w:cs="Arial"/>
          <w:b/>
          <w:color w:val="000000" w:themeColor="text1"/>
          <w:sz w:val="22"/>
          <w:szCs w:val="22"/>
        </w:rPr>
        <w:t>München (</w:t>
      </w:r>
      <w:r w:rsidR="00893DCB" w:rsidRPr="00533475">
        <w:rPr>
          <w:rFonts w:ascii="Arial" w:hAnsi="Arial" w:cs="Arial"/>
          <w:b/>
          <w:color w:val="000000" w:themeColor="text1"/>
          <w:sz w:val="22"/>
          <w:szCs w:val="22"/>
        </w:rPr>
        <w:t>2</w:t>
      </w:r>
      <w:r w:rsidR="00192977">
        <w:rPr>
          <w:rFonts w:ascii="Arial" w:hAnsi="Arial" w:cs="Arial"/>
          <w:b/>
          <w:color w:val="000000" w:themeColor="text1"/>
          <w:sz w:val="22"/>
          <w:szCs w:val="22"/>
        </w:rPr>
        <w:t>5</w:t>
      </w:r>
      <w:r w:rsidRPr="00533475">
        <w:rPr>
          <w:rFonts w:ascii="Arial" w:hAnsi="Arial" w:cs="Arial"/>
          <w:b/>
          <w:color w:val="000000" w:themeColor="text1"/>
          <w:sz w:val="22"/>
          <w:szCs w:val="22"/>
        </w:rPr>
        <w:t xml:space="preserve">.03.2026). </w:t>
      </w:r>
      <w:r w:rsidR="00533475">
        <w:rPr>
          <w:rFonts w:ascii="Arial" w:hAnsi="Arial" w:cs="Arial"/>
          <w:b/>
          <w:color w:val="000000" w:themeColor="text1"/>
          <w:sz w:val="22"/>
          <w:szCs w:val="22"/>
        </w:rPr>
        <w:t>Das Infrastrukturpaket der Bundes</w:t>
      </w:r>
      <w:r w:rsidR="00BD7DF7">
        <w:rPr>
          <w:rFonts w:ascii="Arial" w:hAnsi="Arial" w:cs="Arial"/>
          <w:b/>
          <w:color w:val="000000" w:themeColor="text1"/>
          <w:sz w:val="22"/>
          <w:szCs w:val="22"/>
        </w:rPr>
        <w:softHyphen/>
      </w:r>
      <w:r w:rsidR="00533475">
        <w:rPr>
          <w:rFonts w:ascii="Arial" w:hAnsi="Arial" w:cs="Arial"/>
          <w:b/>
          <w:color w:val="000000" w:themeColor="text1"/>
          <w:sz w:val="22"/>
          <w:szCs w:val="22"/>
        </w:rPr>
        <w:t xml:space="preserve">regierung kommt in den Ingenieurbüros nicht an. Ein Jahr nach der Einigung auf </w:t>
      </w:r>
      <w:r w:rsidR="002403BA">
        <w:rPr>
          <w:rFonts w:ascii="Arial" w:hAnsi="Arial" w:cs="Arial"/>
          <w:b/>
          <w:color w:val="000000" w:themeColor="text1"/>
          <w:sz w:val="22"/>
          <w:szCs w:val="22"/>
        </w:rPr>
        <w:t xml:space="preserve">das </w:t>
      </w:r>
      <w:r w:rsidR="00533475">
        <w:rPr>
          <w:rFonts w:ascii="Arial" w:hAnsi="Arial" w:cs="Arial"/>
          <w:b/>
          <w:color w:val="000000" w:themeColor="text1"/>
          <w:sz w:val="22"/>
          <w:szCs w:val="22"/>
        </w:rPr>
        <w:t xml:space="preserve">500 Millionen Euro Sondervermögen für Investitionen in Infrastruktur und Klimaneutralität und mehrere Monate nach </w:t>
      </w:r>
      <w:r w:rsidR="002403BA">
        <w:rPr>
          <w:rFonts w:ascii="Arial" w:hAnsi="Arial" w:cs="Arial"/>
          <w:b/>
          <w:color w:val="000000" w:themeColor="text1"/>
          <w:sz w:val="22"/>
          <w:szCs w:val="22"/>
        </w:rPr>
        <w:t xml:space="preserve">dem </w:t>
      </w:r>
      <w:r w:rsidR="00533475">
        <w:rPr>
          <w:rFonts w:ascii="Arial" w:hAnsi="Arial" w:cs="Arial"/>
          <w:b/>
          <w:color w:val="000000" w:themeColor="text1"/>
          <w:sz w:val="22"/>
          <w:szCs w:val="22"/>
        </w:rPr>
        <w:t>beschlossenem „</w:t>
      </w:r>
      <w:proofErr w:type="spellStart"/>
      <w:r w:rsidR="00533475">
        <w:rPr>
          <w:rFonts w:ascii="Arial" w:hAnsi="Arial" w:cs="Arial"/>
          <w:b/>
          <w:color w:val="000000" w:themeColor="text1"/>
          <w:sz w:val="22"/>
          <w:szCs w:val="22"/>
        </w:rPr>
        <w:t>Bauturbo</w:t>
      </w:r>
      <w:proofErr w:type="spellEnd"/>
      <w:r w:rsidR="00533475">
        <w:rPr>
          <w:rFonts w:ascii="Arial" w:hAnsi="Arial" w:cs="Arial"/>
          <w:b/>
          <w:color w:val="000000" w:themeColor="text1"/>
          <w:sz w:val="22"/>
          <w:szCs w:val="22"/>
        </w:rPr>
        <w:t>“ ist die</w:t>
      </w:r>
      <w:r w:rsidRPr="00533475">
        <w:rPr>
          <w:rFonts w:ascii="Arial" w:hAnsi="Arial" w:cs="Arial"/>
          <w:b/>
          <w:color w:val="000000" w:themeColor="text1"/>
          <w:sz w:val="22"/>
          <w:szCs w:val="22"/>
        </w:rPr>
        <w:t xml:space="preserve"> wirtschaftliche Stimmung der bayerischen Ingenieurbüros</w:t>
      </w:r>
      <w:r w:rsidR="00533475">
        <w:rPr>
          <w:rFonts w:ascii="Arial" w:hAnsi="Arial" w:cs="Arial"/>
          <w:b/>
          <w:color w:val="000000" w:themeColor="text1"/>
          <w:sz w:val="22"/>
          <w:szCs w:val="22"/>
        </w:rPr>
        <w:t xml:space="preserve"> </w:t>
      </w:r>
      <w:r w:rsidR="00BD7DF7">
        <w:rPr>
          <w:rFonts w:ascii="Arial" w:hAnsi="Arial" w:cs="Arial"/>
          <w:b/>
          <w:color w:val="000000" w:themeColor="text1"/>
          <w:sz w:val="22"/>
          <w:szCs w:val="22"/>
        </w:rPr>
        <w:t xml:space="preserve">sehr </w:t>
      </w:r>
      <w:r w:rsidRPr="00533475">
        <w:rPr>
          <w:rFonts w:ascii="Arial" w:hAnsi="Arial" w:cs="Arial"/>
          <w:b/>
          <w:color w:val="000000" w:themeColor="text1"/>
          <w:sz w:val="22"/>
          <w:szCs w:val="22"/>
        </w:rPr>
        <w:t>verhalten.</w:t>
      </w:r>
      <w:r w:rsidR="00533475">
        <w:rPr>
          <w:rFonts w:ascii="Arial" w:hAnsi="Arial" w:cs="Arial"/>
          <w:b/>
          <w:color w:val="000000" w:themeColor="text1"/>
          <w:sz w:val="22"/>
          <w:szCs w:val="22"/>
        </w:rPr>
        <w:t xml:space="preserve"> Die</w:t>
      </w:r>
      <w:r w:rsidR="001F76F5">
        <w:rPr>
          <w:rFonts w:ascii="Arial" w:hAnsi="Arial" w:cs="Arial"/>
          <w:b/>
          <w:color w:val="000000" w:themeColor="text1"/>
          <w:sz w:val="22"/>
          <w:szCs w:val="22"/>
        </w:rPr>
        <w:t>s</w:t>
      </w:r>
      <w:r w:rsidR="00533475">
        <w:rPr>
          <w:rFonts w:ascii="Arial" w:hAnsi="Arial" w:cs="Arial"/>
          <w:b/>
          <w:color w:val="000000" w:themeColor="text1"/>
          <w:sz w:val="22"/>
          <w:szCs w:val="22"/>
        </w:rPr>
        <w:t xml:space="preserve"> ergibt die Konjunkturumfrage der Bayerischen Ingenieurekammer-Bau, die jährlich im März durchgeführt wird.</w:t>
      </w:r>
    </w:p>
    <w:p w14:paraId="1A6DCAC8" w14:textId="45FF8A99" w:rsidR="008637D5" w:rsidRPr="00533475" w:rsidRDefault="008637D5" w:rsidP="00533475">
      <w:pPr>
        <w:spacing w:after="120" w:line="264" w:lineRule="auto"/>
        <w:jc w:val="both"/>
        <w:rPr>
          <w:rFonts w:ascii="Arial" w:hAnsi="Arial" w:cs="Arial"/>
          <w:bCs/>
          <w:color w:val="000000" w:themeColor="text1"/>
          <w:sz w:val="22"/>
          <w:szCs w:val="22"/>
        </w:rPr>
      </w:pPr>
      <w:r w:rsidRPr="00533475">
        <w:rPr>
          <w:rFonts w:ascii="Arial" w:hAnsi="Arial" w:cs="Arial"/>
          <w:bCs/>
          <w:color w:val="000000" w:themeColor="text1"/>
          <w:sz w:val="22"/>
          <w:szCs w:val="22"/>
        </w:rPr>
        <w:t>Geschäftslage, Auftragsvolumen und Erträge werden schlechter bewertet als im Vorjahr, die Mehrheit rechnet mit stagnierenden Entwicklungen. Belastend wirken vor allem Auftragsrückgänge und gestörte Projektabläufe, aber auch die zunehmende Vergabe an Generalplaner. Eine große Herausforderung bleibt der anhaltende Ingenieurmangel: Viele Büros finden trotz steigender Einstiegsgehälter kaum qualifizierte Bewerber. So fällt auch die Investitionsplanung der Büros für 2026 zurückhaltender aus als noch im Vorjahr. Gleichzeitig steigt der Druck durch strukturelle Veränderungen im Markt.</w:t>
      </w:r>
    </w:p>
    <w:p w14:paraId="71F325A1" w14:textId="25A07DCA" w:rsidR="008637D5" w:rsidRPr="00533475" w:rsidRDefault="008637D5" w:rsidP="00533475">
      <w:pPr>
        <w:spacing w:after="80" w:line="264" w:lineRule="auto"/>
        <w:jc w:val="both"/>
        <w:rPr>
          <w:rFonts w:ascii="Arial" w:hAnsi="Arial" w:cs="Arial"/>
          <w:b/>
          <w:i/>
          <w:iCs/>
          <w:sz w:val="22"/>
          <w:szCs w:val="22"/>
        </w:rPr>
      </w:pPr>
      <w:r w:rsidRPr="00533475">
        <w:rPr>
          <w:rFonts w:ascii="Arial" w:hAnsi="Arial" w:cs="Arial"/>
          <w:b/>
          <w:i/>
          <w:iCs/>
          <w:sz w:val="22"/>
          <w:szCs w:val="22"/>
        </w:rPr>
        <w:t>Eintrübung bei Geschäftslage und Auftragsvolumen</w:t>
      </w:r>
    </w:p>
    <w:p w14:paraId="0233CAF3" w14:textId="7A82408C"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 xml:space="preserve">Bei der Einschätzung der aktuellen Geschäftslage zeigt sich ein Rückgang zum Vorjahr: 49,8 Prozent der Büros bewerten ihre Geschäftslage als gut (Vorjahr: 53,2 Prozent), 37 Prozent als befriedigend (2025: 36,2 Prozent) und 13,1 Prozent als schlecht (2025: 10,6 Prozent). </w:t>
      </w:r>
    </w:p>
    <w:p w14:paraId="17FD6D66" w14:textId="77777777"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 xml:space="preserve">Beim Auftragsvolumen ergibt sich ein ähnliches Bild. Sowohl der Anteil positiver Meldungen als auch der optimistischen Erwartungen sinkt leicht. Das derzeitige Auftragsvolumen bewerten nur noch 49,4 Prozent als gut (2025: 53,1 Prozent), aber 13,3 Prozent als schlecht (2025: 10,9 Prozent). Für das Jahr 2026 rechnen lediglich 17,4 Prozent der Befragten mit steigenden Aufträgen, während 25,4 Prozent weniger Aufträge erwarten. </w:t>
      </w:r>
    </w:p>
    <w:p w14:paraId="705AA078" w14:textId="77777777"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 xml:space="preserve">Die Branche blickt damit sowohl bei der Geschäfts- als auch bei der Auftragslage verhaltener als im Vorjahr in die Zukunft. </w:t>
      </w:r>
    </w:p>
    <w:p w14:paraId="5FCB1833" w14:textId="77777777" w:rsidR="008637D5" w:rsidRPr="00533475" w:rsidRDefault="008637D5" w:rsidP="00533475">
      <w:pPr>
        <w:spacing w:after="80" w:line="264" w:lineRule="auto"/>
        <w:jc w:val="both"/>
        <w:rPr>
          <w:rFonts w:ascii="Arial" w:hAnsi="Arial" w:cs="Arial"/>
          <w:b/>
          <w:i/>
          <w:iCs/>
          <w:sz w:val="22"/>
          <w:szCs w:val="22"/>
        </w:rPr>
      </w:pPr>
      <w:r w:rsidRPr="00533475">
        <w:rPr>
          <w:rFonts w:ascii="Arial" w:hAnsi="Arial" w:cs="Arial"/>
          <w:b/>
          <w:i/>
          <w:iCs/>
          <w:sz w:val="22"/>
          <w:szCs w:val="22"/>
        </w:rPr>
        <w:t>Umsätze und Erträge: Stagnation und wachsende Unsicherheit</w:t>
      </w:r>
    </w:p>
    <w:p w14:paraId="0D6C3911" w14:textId="77777777"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 xml:space="preserve">Die Umsatzentwicklung bleibt von Stagnation geprägt. Nur noch 19 Prozent rechnen mit steigenden Umsätzen. 53,7 Prozent der Büros gehen von gleichbleibenden Umsätzen aus, während 27,4 Prozent sinkende Umsätze erwarten. </w:t>
      </w:r>
    </w:p>
    <w:p w14:paraId="0BD6012B" w14:textId="77777777"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lastRenderedPageBreak/>
        <w:t>Die Ertragslage zeigt ein vergleichbares Muster: Nur noch 36,8 Prozent bewerten sie als gut – ein leichter Rückgang gegenüber 2025. Auch bei den Aussichten für das Jahr 2026 dominiert Vorsicht: Fast 60 Prozent rechnen nicht mit einer Veränderung der Ertragslage, knapp ein Viertel erwartet eine Verschlechterung.</w:t>
      </w:r>
    </w:p>
    <w:p w14:paraId="2BF786BE" w14:textId="77777777" w:rsidR="008637D5" w:rsidRPr="00533475" w:rsidRDefault="008637D5" w:rsidP="00533475">
      <w:pPr>
        <w:spacing w:after="80" w:line="264" w:lineRule="auto"/>
        <w:jc w:val="both"/>
        <w:rPr>
          <w:rFonts w:ascii="Arial" w:hAnsi="Arial" w:cs="Arial"/>
          <w:b/>
          <w:i/>
          <w:iCs/>
          <w:sz w:val="22"/>
          <w:szCs w:val="22"/>
        </w:rPr>
      </w:pPr>
      <w:r w:rsidRPr="00533475">
        <w:rPr>
          <w:rFonts w:ascii="Arial" w:hAnsi="Arial" w:cs="Arial"/>
          <w:b/>
          <w:i/>
          <w:iCs/>
          <w:sz w:val="22"/>
          <w:szCs w:val="22"/>
        </w:rPr>
        <w:t>Investitionen bleiben zurückhaltend</w:t>
      </w:r>
    </w:p>
    <w:p w14:paraId="51F902BC" w14:textId="77777777"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Auch die Investitionsbereitschaft der Ingenieurbüros verschiebt sich merklich. Während 50,5 Prozent gleichbleibende Investitionen planen, steigt der Anteil derjenigen, die ihre Ausgaben reduzieren wollen, auf 28,8 Prozent (Vorjahr: 24,4 Prozent). Steigende Investitionen planen nur 20,6 Prozent der Büros.</w:t>
      </w:r>
    </w:p>
    <w:p w14:paraId="58EACCB9" w14:textId="751254A4" w:rsidR="008637D5" w:rsidRPr="00533475" w:rsidRDefault="008637D5" w:rsidP="00533475">
      <w:pPr>
        <w:spacing w:after="80" w:line="264" w:lineRule="auto"/>
        <w:jc w:val="both"/>
        <w:rPr>
          <w:rFonts w:ascii="Arial" w:hAnsi="Arial" w:cs="Arial"/>
          <w:b/>
          <w:i/>
          <w:iCs/>
          <w:sz w:val="22"/>
          <w:szCs w:val="22"/>
        </w:rPr>
      </w:pPr>
      <w:r w:rsidRPr="00533475">
        <w:rPr>
          <w:rFonts w:ascii="Arial" w:hAnsi="Arial" w:cs="Arial"/>
          <w:b/>
          <w:i/>
          <w:iCs/>
          <w:sz w:val="22"/>
          <w:szCs w:val="22"/>
        </w:rPr>
        <w:t>Wirtschaftliche Auswirkungen der aktuellen Lage</w:t>
      </w:r>
    </w:p>
    <w:p w14:paraId="42BCBAA9" w14:textId="77777777"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Die Folgen der wirtschaftlichen und politischen Lage in Deutschland spüren die Ingenieurbüros deutlich: Mit 46,8 Prozent berichtet fast die Hälfte der Büros von einer Verschlechterung, nur 13,3 Prozent spüren eine Verbesserung.</w:t>
      </w:r>
    </w:p>
    <w:p w14:paraId="5D51BCFC" w14:textId="77777777"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 xml:space="preserve">Die Liste der externen Einflussfaktoren wird länger - hier zeigt sich deutlich, welche Faktoren den Büros im Jahr 2025 Sorgen bereiteten. 47,9 Prozent nennen Auftragsrückgänge, Stornierungen und Ausschreibungsengpässe und 38,3 Prozent gestörte Projektabläufe aufgrund aktueller Krisen.  </w:t>
      </w:r>
    </w:p>
    <w:p w14:paraId="23CBF65A" w14:textId="0ADD5640"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 xml:space="preserve">Weitere 38,3 Prozent sehen die verstärkte Vergabe an Generalplaner und Totalunternehmer als Problem – ein Anstieg um über 18 Prozentpunkte. Letzterer Trend legt massiv zu und sorgt bei vielen Büros für Wettbewerbsdruck. Auch der Wegfall der verbindlichen </w:t>
      </w:r>
      <w:r w:rsidR="00BD7DF7">
        <w:rPr>
          <w:rFonts w:ascii="Arial" w:hAnsi="Arial" w:cs="Arial"/>
          <w:bCs/>
          <w:sz w:val="22"/>
          <w:szCs w:val="22"/>
        </w:rPr>
        <w:t>Honorare (</w:t>
      </w:r>
      <w:r w:rsidRPr="00533475">
        <w:rPr>
          <w:rFonts w:ascii="Arial" w:hAnsi="Arial" w:cs="Arial"/>
          <w:bCs/>
          <w:sz w:val="22"/>
          <w:szCs w:val="22"/>
        </w:rPr>
        <w:t>HOAI-</w:t>
      </w:r>
      <w:r w:rsidR="00BD7DF7">
        <w:rPr>
          <w:rFonts w:ascii="Arial" w:hAnsi="Arial" w:cs="Arial"/>
          <w:bCs/>
          <w:sz w:val="22"/>
          <w:szCs w:val="22"/>
        </w:rPr>
        <w:t>S</w:t>
      </w:r>
      <w:r w:rsidRPr="00533475">
        <w:rPr>
          <w:rFonts w:ascii="Arial" w:hAnsi="Arial" w:cs="Arial"/>
          <w:bCs/>
          <w:sz w:val="22"/>
          <w:szCs w:val="22"/>
        </w:rPr>
        <w:t>ätze</w:t>
      </w:r>
      <w:r w:rsidR="00BD7DF7">
        <w:rPr>
          <w:rFonts w:ascii="Arial" w:hAnsi="Arial" w:cs="Arial"/>
          <w:bCs/>
          <w:sz w:val="22"/>
          <w:szCs w:val="22"/>
        </w:rPr>
        <w:t>)</w:t>
      </w:r>
      <w:r w:rsidRPr="00533475">
        <w:rPr>
          <w:rFonts w:ascii="Arial" w:hAnsi="Arial" w:cs="Arial"/>
          <w:bCs/>
          <w:sz w:val="22"/>
          <w:szCs w:val="22"/>
        </w:rPr>
        <w:t xml:space="preserve"> wird von über einem Drittel der befragten Büros</w:t>
      </w:r>
      <w:r w:rsidR="00BD7DF7">
        <w:rPr>
          <w:rFonts w:ascii="Arial" w:hAnsi="Arial" w:cs="Arial"/>
          <w:bCs/>
          <w:sz w:val="22"/>
          <w:szCs w:val="22"/>
        </w:rPr>
        <w:t xml:space="preserve"> als Schwierigkeit</w:t>
      </w:r>
      <w:r w:rsidRPr="00533475">
        <w:rPr>
          <w:rFonts w:ascii="Arial" w:hAnsi="Arial" w:cs="Arial"/>
          <w:bCs/>
          <w:sz w:val="22"/>
          <w:szCs w:val="22"/>
        </w:rPr>
        <w:t xml:space="preserve"> genannt.</w:t>
      </w:r>
    </w:p>
    <w:p w14:paraId="62B69643" w14:textId="77777777" w:rsidR="008637D5" w:rsidRPr="00533475" w:rsidRDefault="008637D5" w:rsidP="00533475">
      <w:pPr>
        <w:spacing w:after="80" w:line="264" w:lineRule="auto"/>
        <w:jc w:val="both"/>
        <w:rPr>
          <w:rFonts w:ascii="Arial" w:hAnsi="Arial" w:cs="Arial"/>
          <w:b/>
          <w:i/>
          <w:iCs/>
          <w:sz w:val="22"/>
          <w:szCs w:val="22"/>
        </w:rPr>
      </w:pPr>
      <w:r w:rsidRPr="00533475">
        <w:rPr>
          <w:rFonts w:ascii="Arial" w:hAnsi="Arial" w:cs="Arial"/>
          <w:b/>
          <w:i/>
          <w:iCs/>
          <w:sz w:val="22"/>
          <w:szCs w:val="22"/>
        </w:rPr>
        <w:t>Ingenieurmangel bleibt weiter problematisch</w:t>
      </w:r>
    </w:p>
    <w:p w14:paraId="11AF71B1" w14:textId="68427AF0"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Der Fachkräftemangel bleibt ein strukturelles Problem. Aktuell haben 40,2 Prozent der befragten Büros offene Stellen zu besetzen. 59,4 Prozent der Büros finden jedoch keine qualifizierten Bewerber - trotz weiter steigenden Einstiegsgehältern. So steigen inzwischen 56,5 Prozent der Masterabsolventen mit Gehältern über 50.000 Euro ein. Für die Büros bedeutet dies steigende Personalkosten bei unverändert hartem Wettbewerb um Talent</w:t>
      </w:r>
      <w:r w:rsidR="00BD7DF7">
        <w:rPr>
          <w:rFonts w:ascii="Arial" w:hAnsi="Arial" w:cs="Arial"/>
          <w:bCs/>
          <w:sz w:val="22"/>
          <w:szCs w:val="22"/>
        </w:rPr>
        <w:t>e</w:t>
      </w:r>
      <w:r w:rsidRPr="00533475">
        <w:rPr>
          <w:rFonts w:ascii="Arial" w:hAnsi="Arial" w:cs="Arial"/>
          <w:bCs/>
          <w:sz w:val="22"/>
          <w:szCs w:val="22"/>
        </w:rPr>
        <w:t xml:space="preserve"> - für den Nachwuchs hingegen ein attraktiveres Berufsfeld.</w:t>
      </w:r>
    </w:p>
    <w:p w14:paraId="12A9559E" w14:textId="77777777" w:rsidR="008637D5" w:rsidRPr="00533475" w:rsidRDefault="008637D5" w:rsidP="00533475">
      <w:pPr>
        <w:spacing w:after="80" w:line="264" w:lineRule="auto"/>
        <w:jc w:val="both"/>
        <w:rPr>
          <w:rFonts w:ascii="Arial" w:hAnsi="Arial" w:cs="Arial"/>
          <w:b/>
          <w:i/>
          <w:iCs/>
          <w:sz w:val="22"/>
          <w:szCs w:val="22"/>
        </w:rPr>
      </w:pPr>
      <w:r w:rsidRPr="00533475">
        <w:rPr>
          <w:rFonts w:ascii="Arial" w:hAnsi="Arial" w:cs="Arial"/>
          <w:b/>
          <w:i/>
          <w:iCs/>
          <w:sz w:val="22"/>
          <w:szCs w:val="22"/>
        </w:rPr>
        <w:t xml:space="preserve">Fazit: Stabile Basis – aber wachsende strukturelle Belastungen </w:t>
      </w:r>
    </w:p>
    <w:p w14:paraId="0546385D" w14:textId="59733109"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 xml:space="preserve">Die Konjunkturumfrage 2026 zeigt, dass die bayerischen Ingenieurbüros solide aufgestellt sind, aber zunehmend unter konjunkturellen Unsicherheiten und langfristigen strukturellen Herausforderungen leiden. </w:t>
      </w:r>
    </w:p>
    <w:p w14:paraId="71ECF078" w14:textId="07409398" w:rsidR="008637D5" w:rsidRPr="00533475" w:rsidRDefault="00BD7DF7" w:rsidP="00533475">
      <w:pPr>
        <w:spacing w:after="120" w:line="264" w:lineRule="auto"/>
        <w:jc w:val="both"/>
        <w:rPr>
          <w:rFonts w:ascii="Arial" w:hAnsi="Arial" w:cs="Arial"/>
          <w:bCs/>
          <w:sz w:val="22"/>
          <w:szCs w:val="22"/>
        </w:rPr>
      </w:pPr>
      <w:r>
        <w:rPr>
          <w:rFonts w:ascii="Arial" w:hAnsi="Arial" w:cs="Arial"/>
          <w:bCs/>
          <w:sz w:val="22"/>
          <w:szCs w:val="22"/>
        </w:rPr>
        <w:t>D</w:t>
      </w:r>
      <w:r w:rsidR="008637D5" w:rsidRPr="00533475">
        <w:rPr>
          <w:rFonts w:ascii="Arial" w:hAnsi="Arial" w:cs="Arial"/>
          <w:bCs/>
          <w:sz w:val="22"/>
          <w:szCs w:val="22"/>
        </w:rPr>
        <w:t>ie Ingenieurbüros</w:t>
      </w:r>
      <w:r>
        <w:rPr>
          <w:rFonts w:ascii="Arial" w:hAnsi="Arial" w:cs="Arial"/>
          <w:bCs/>
          <w:sz w:val="22"/>
          <w:szCs w:val="22"/>
        </w:rPr>
        <w:t xml:space="preserve"> stehen</w:t>
      </w:r>
      <w:r w:rsidR="008637D5" w:rsidRPr="00533475">
        <w:rPr>
          <w:rFonts w:ascii="Arial" w:hAnsi="Arial" w:cs="Arial"/>
          <w:bCs/>
          <w:sz w:val="22"/>
          <w:szCs w:val="22"/>
        </w:rPr>
        <w:t xml:space="preserve"> 2026 wirtschaftlich und personell vor einem herausfordernden Jahr: wirtschaftlich gebremst, strukturell unter Druck, personell angespannt. Ohne bessere Rahmenbedingungen, ohne Nachwuchs und ohne verlässliche Auftragspraxis droht der Branche eine dauerhafte Schwächung - mit unmittelbaren Folgen für Infrastruktur, Klimaanpassung und Bauqualität in Bayern. </w:t>
      </w:r>
    </w:p>
    <w:p w14:paraId="29A6047E" w14:textId="4EC02129" w:rsidR="008637D5" w:rsidRPr="00533475" w:rsidRDefault="008637D5" w:rsidP="00533475">
      <w:pPr>
        <w:spacing w:after="120" w:line="264" w:lineRule="auto"/>
        <w:jc w:val="both"/>
        <w:rPr>
          <w:rFonts w:ascii="Arial" w:hAnsi="Arial" w:cs="Arial"/>
          <w:bCs/>
          <w:sz w:val="22"/>
          <w:szCs w:val="22"/>
        </w:rPr>
      </w:pPr>
      <w:r w:rsidRPr="00533475">
        <w:rPr>
          <w:rFonts w:ascii="Arial" w:hAnsi="Arial" w:cs="Arial"/>
          <w:bCs/>
          <w:sz w:val="22"/>
          <w:szCs w:val="22"/>
        </w:rPr>
        <w:t>Dabei sind die Ingenieurbüros ein zentraler Wirtschaftsfaktor und trotz konjunktureller Gegenwinde gerade in Bayern eine tragende Säule der Wirtschaft. Aber stabile Zukunftsaussichten brauchen verlässliche politische und wirtschaftliche Rahmenbedingungen</w:t>
      </w:r>
      <w:r w:rsidR="00BD7DF7">
        <w:rPr>
          <w:rFonts w:ascii="Arial" w:hAnsi="Arial" w:cs="Arial"/>
          <w:bCs/>
          <w:sz w:val="22"/>
          <w:szCs w:val="22"/>
        </w:rPr>
        <w:t xml:space="preserve">. Das Infrastrukturpaket und der </w:t>
      </w:r>
      <w:proofErr w:type="spellStart"/>
      <w:r w:rsidR="00BD7DF7">
        <w:rPr>
          <w:rFonts w:ascii="Arial" w:hAnsi="Arial" w:cs="Arial"/>
          <w:bCs/>
          <w:sz w:val="22"/>
          <w:szCs w:val="22"/>
        </w:rPr>
        <w:t>Bauturbo</w:t>
      </w:r>
      <w:proofErr w:type="spellEnd"/>
      <w:r w:rsidR="00BD7DF7">
        <w:rPr>
          <w:rFonts w:ascii="Arial" w:hAnsi="Arial" w:cs="Arial"/>
          <w:bCs/>
          <w:sz w:val="22"/>
          <w:szCs w:val="22"/>
        </w:rPr>
        <w:t xml:space="preserve"> müssen endlich zünden!</w:t>
      </w:r>
    </w:p>
    <w:p w14:paraId="003800CE" w14:textId="3FE6BD52" w:rsidR="008637D5" w:rsidRPr="008637D5" w:rsidRDefault="00533475" w:rsidP="00533475">
      <w:pPr>
        <w:jc w:val="both"/>
        <w:rPr>
          <w:rFonts w:ascii="Arial" w:hAnsi="Arial" w:cs="Arial"/>
          <w:bCs/>
          <w:sz w:val="2"/>
          <w:szCs w:val="2"/>
        </w:rPr>
      </w:pPr>
      <w:r w:rsidRPr="00533475">
        <w:rPr>
          <w:rFonts w:ascii="Arial" w:hAnsi="Arial" w:cs="Arial"/>
          <w:bCs/>
          <w:noProof/>
          <w:sz w:val="22"/>
          <w:szCs w:val="22"/>
        </w:rPr>
        <w:lastRenderedPageBreak/>
        <mc:AlternateContent>
          <mc:Choice Requires="wps">
            <w:drawing>
              <wp:anchor distT="45720" distB="45720" distL="114300" distR="114300" simplePos="0" relativeHeight="251664896" behindDoc="0" locked="0" layoutInCell="1" allowOverlap="1" wp14:anchorId="4F9AF22D" wp14:editId="1902DF7C">
                <wp:simplePos x="0" y="0"/>
                <wp:positionH relativeFrom="margin">
                  <wp:posOffset>179852</wp:posOffset>
                </wp:positionH>
                <wp:positionV relativeFrom="paragraph">
                  <wp:posOffset>-195</wp:posOffset>
                </wp:positionV>
                <wp:extent cx="5646420" cy="2171700"/>
                <wp:effectExtent l="0" t="0" r="1143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2171700"/>
                        </a:xfrm>
                        <a:prstGeom prst="rect">
                          <a:avLst/>
                        </a:prstGeom>
                        <a:solidFill>
                          <a:srgbClr val="F9F9F9"/>
                        </a:solidFill>
                        <a:ln w="9525">
                          <a:solidFill>
                            <a:srgbClr val="000000"/>
                          </a:solidFill>
                          <a:miter lim="800000"/>
                          <a:headEnd/>
                          <a:tailEnd/>
                        </a:ln>
                      </wps:spPr>
                      <wps:txbx>
                        <w:txbxContent>
                          <w:p w14:paraId="70BDC16C" w14:textId="77777777" w:rsidR="008637D5" w:rsidRPr="008637D5" w:rsidRDefault="008637D5" w:rsidP="008637D5">
                            <w:pPr>
                              <w:spacing w:after="120" w:line="264" w:lineRule="auto"/>
                              <w:rPr>
                                <w:rFonts w:ascii="Arial" w:hAnsi="Arial" w:cs="Arial"/>
                                <w:b/>
                                <w:sz w:val="20"/>
                                <w:szCs w:val="20"/>
                              </w:rPr>
                            </w:pPr>
                            <w:r w:rsidRPr="008637D5">
                              <w:rPr>
                                <w:rFonts w:ascii="Arial" w:hAnsi="Arial" w:cs="Arial"/>
                                <w:b/>
                                <w:sz w:val="20"/>
                                <w:szCs w:val="20"/>
                              </w:rPr>
                              <w:t xml:space="preserve">Konjunkturumfrage 2026 der Bayerischen Ingenieurekammer-Bau </w:t>
                            </w:r>
                          </w:p>
                          <w:p w14:paraId="3874D7D3" w14:textId="3CC1C560" w:rsidR="008637D5" w:rsidRDefault="008637D5" w:rsidP="008637D5">
                            <w:pPr>
                              <w:spacing w:after="120" w:line="264" w:lineRule="auto"/>
                              <w:rPr>
                                <w:rFonts w:ascii="Arial" w:hAnsi="Arial" w:cs="Arial"/>
                                <w:bCs/>
                                <w:sz w:val="20"/>
                                <w:szCs w:val="20"/>
                              </w:rPr>
                            </w:pPr>
                            <w:r w:rsidRPr="008637D5">
                              <w:rPr>
                                <w:rFonts w:ascii="Arial" w:hAnsi="Arial" w:cs="Arial"/>
                                <w:bCs/>
                                <w:sz w:val="20"/>
                                <w:szCs w:val="20"/>
                              </w:rPr>
                              <w:t>Die Konjunkturumfrage 2026 der Bayerischen Ingenieurekammer-Bau wurde im Zeitraum vom 23. Februar bis 20. März 2026 unter ihren 7.731 Mitgliedern durchgeführt. Darunter sind 4.417 Inhaber von Ingenieurbüros und freiberuflich sowie gewerblich tätige Ingenieurinnen und Ingenieure. An der Konjunkturumfrage 2026 haben insgesamt 589 Inhaber von Ingenieurbüros und freiberuflich bzw. selbstständig tätige Ingenieurinnen und Ingenieure teilgenommen (Rücklaufquote 13,3 Prozent).</w:t>
                            </w:r>
                          </w:p>
                          <w:p w14:paraId="05AFF6FE" w14:textId="3E8D8094" w:rsidR="008637D5" w:rsidRDefault="008637D5" w:rsidP="008637D5">
                            <w:pPr>
                              <w:spacing w:after="120" w:line="288" w:lineRule="auto"/>
                              <w:rPr>
                                <w:rFonts w:ascii="Arial" w:hAnsi="Arial" w:cs="Arial"/>
                                <w:sz w:val="20"/>
                                <w:szCs w:val="20"/>
                              </w:rPr>
                            </w:pPr>
                            <w:r w:rsidRPr="00BD187D">
                              <w:rPr>
                                <w:rFonts w:ascii="Arial" w:hAnsi="Arial" w:cs="Arial"/>
                                <w:b/>
                                <w:bCs/>
                                <w:sz w:val="20"/>
                                <w:szCs w:val="20"/>
                              </w:rPr>
                              <w:t>Detaillierte Auswertung der Konjunkturumfrage 202</w:t>
                            </w:r>
                            <w:r w:rsidR="002A1160">
                              <w:rPr>
                                <w:rFonts w:ascii="Arial" w:hAnsi="Arial" w:cs="Arial"/>
                                <w:b/>
                                <w:bCs/>
                                <w:sz w:val="20"/>
                                <w:szCs w:val="20"/>
                              </w:rPr>
                              <w:t>6</w:t>
                            </w:r>
                            <w:r w:rsidRPr="00BD187D">
                              <w:rPr>
                                <w:rFonts w:ascii="Arial" w:hAnsi="Arial" w:cs="Arial"/>
                                <w:b/>
                                <w:bCs/>
                                <w:sz w:val="20"/>
                                <w:szCs w:val="20"/>
                              </w:rPr>
                              <w:t xml:space="preserve"> und alle Grafiken zum Download:</w:t>
                            </w:r>
                            <w:r w:rsidRPr="008637D5">
                              <w:rPr>
                                <w:rFonts w:ascii="Arial" w:hAnsi="Arial" w:cs="Arial"/>
                                <w:sz w:val="20"/>
                                <w:szCs w:val="20"/>
                              </w:rPr>
                              <w:br/>
                            </w:r>
                            <w:hyperlink r:id="rId13" w:history="1">
                              <w:r w:rsidRPr="008637D5">
                                <w:rPr>
                                  <w:rStyle w:val="Hyperlink"/>
                                  <w:rFonts w:ascii="Arial" w:hAnsi="Arial" w:cs="Arial"/>
                                  <w:sz w:val="20"/>
                                  <w:szCs w:val="20"/>
                                </w:rPr>
                                <w:t>www.bayika.de/de/konjunkturumfrage</w:t>
                              </w:r>
                            </w:hyperlink>
                            <w:r w:rsidR="004773C0">
                              <w:tab/>
                            </w:r>
                            <w:r w:rsidR="004773C0">
                              <w:tab/>
                            </w:r>
                            <w:hyperlink r:id="rId14" w:history="1">
                              <w:r w:rsidR="004773C0" w:rsidRPr="004773C0">
                                <w:rPr>
                                  <w:rStyle w:val="Hyperlink"/>
                                  <w:rFonts w:ascii="Arial" w:hAnsi="Arial" w:cs="Arial"/>
                                  <w:sz w:val="20"/>
                                  <w:szCs w:val="20"/>
                                </w:rPr>
                                <w:t>Download Grafiken</w:t>
                              </w:r>
                            </w:hyperlink>
                          </w:p>
                          <w:p w14:paraId="579096A9" w14:textId="4CD4692F" w:rsidR="008637D5" w:rsidRPr="008637D5" w:rsidRDefault="008637D5" w:rsidP="008637D5">
                            <w:pPr>
                              <w:spacing w:after="120" w:line="288" w:lineRule="auto"/>
                              <w:rPr>
                                <w:rFonts w:ascii="Arial" w:hAnsi="Arial" w:cs="Arial"/>
                                <w:sz w:val="20"/>
                                <w:szCs w:val="20"/>
                              </w:rPr>
                            </w:pPr>
                            <w:r w:rsidRPr="00BD187D">
                              <w:rPr>
                                <w:rFonts w:ascii="Arial" w:hAnsi="Arial" w:cs="Arial"/>
                                <w:b/>
                                <w:bCs/>
                                <w:sz w:val="20"/>
                                <w:szCs w:val="20"/>
                              </w:rPr>
                              <w:t>Schriftliche Dokumentation (PDF):</w:t>
                            </w:r>
                            <w:r w:rsidRPr="008637D5">
                              <w:rPr>
                                <w:rFonts w:ascii="Arial" w:hAnsi="Arial" w:cs="Arial"/>
                                <w:sz w:val="20"/>
                                <w:szCs w:val="20"/>
                              </w:rPr>
                              <w:br/>
                            </w:r>
                            <w:hyperlink r:id="rId15" w:history="1">
                              <w:r>
                                <w:rPr>
                                  <w:rStyle w:val="Hyperlink"/>
                                  <w:rFonts w:ascii="Arial" w:hAnsi="Arial" w:cs="Arial"/>
                                  <w:sz w:val="20"/>
                                  <w:szCs w:val="20"/>
                                </w:rPr>
                                <w:t>Konjunkturumfrage 2026 der Bayerischen Ingenieurekammer-Bau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AF22D" id="Textfeld 2" o:spid="_x0000_s1027" type="#_x0000_t202" style="position:absolute;left:0;text-align:left;margin-left:14.15pt;margin-top:0;width:444.6pt;height:171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Q6FAIAACcEAAAOAAAAZHJzL2Uyb0RvYy54bWysk9uO2yAQhu8r9R0Q940PymFjxVlts01V&#10;aXuQtn0AjHGMihkKJHb69B2wNxtt25uqtoSAGX5mvhk2t0OnyElYJ0GXNJullAjNoZb6UNJvX/dv&#10;bihxnumaKdCipGfh6O329atNbwqRQwuqFpagiHZFb0raem+KJHG8FR1zMzBCo7EB2zGPS3tIast6&#10;VO9UkqfpMunB1sYCF87h7v1opNuo3zSC+89N44QnqqQYm4+jjWMVxmS7YcXBMtNKPoXB/iGKjkmN&#10;l16k7pln5Gjlb1Kd5BYcNH7GoUugaSQXMQfMJktfZPPYMiNiLgjHmQsm9/9k+afTo/liiR/ewoAF&#10;jEk48wD8uyMadi3TB3FnLfStYDVenAVkSW9cMR0NqF3hgkjVf4Qai8yOHqLQ0NguUME8CapjAc4X&#10;6GLwhOPmYjlfznM0cbTl2SpbpbEsCSuejhvr/HsBHQmTklqsapRnpwfnQziseHIJtzlQst5LpeLC&#10;HqqdsuTEsAP26/DHDF64KU36kq4X+WIk8FeJNH5/kuikx1ZWsivpzcWJFYHbO13HRvNMqnGOISs9&#10;gQzsRop+qAYi64ly4FpBfUayFsbOxZeGkxbsT0p67NqSuh9HZgUl6oPG6qyz+Ty0eVzMF6vA1V5b&#10;qmsL0xylSuopGac7H59G4KbhDqvYyMj3OZIpZOzGiH16OaHdr9fR6/l9b38BAAD//wMAUEsDBBQA&#10;BgAIAAAAIQBq7lC43gAAAAcBAAAPAAAAZHJzL2Rvd25yZXYueG1sTI/NTsMwEITvSLyDtUhcEHXq&#10;UlpCnKqiQoo4gPrzAG68JBHxOoqdJrw9ywmOoxnNfJNtJteKC/ah8aRhPktAIJXeNlRpOB1f79cg&#10;QjRkTesJNXxjgE1+fZWZ1PqR9ng5xEpwCYXUaKhj7FIpQ1mjM2HmOyT2Pn3vTGTZV9L2ZuRy10qV&#10;JI/SmYZ4oTYdvtRYfh0Gp+Ft3LnBFbJYqf1W7T7eh2Lp77S+vZm2zyAiTvEvDL/4jA45M539QDaI&#10;VoNaLzipgQ+x+zRfLUGcNSweVAIyz+R//vwHAAD//wMAUEsBAi0AFAAGAAgAAAAhALaDOJL+AAAA&#10;4QEAABMAAAAAAAAAAAAAAAAAAAAAAFtDb250ZW50X1R5cGVzXS54bWxQSwECLQAUAAYACAAAACEA&#10;OP0h/9YAAACUAQAACwAAAAAAAAAAAAAAAAAvAQAAX3JlbHMvLnJlbHNQSwECLQAUAAYACAAAACEA&#10;ceKkOhQCAAAnBAAADgAAAAAAAAAAAAAAAAAuAgAAZHJzL2Uyb0RvYy54bWxQSwECLQAUAAYACAAA&#10;ACEAau5QuN4AAAAHAQAADwAAAAAAAAAAAAAAAABuBAAAZHJzL2Rvd25yZXYueG1sUEsFBgAAAAAE&#10;AAQA8wAAAHkFAAAAAA==&#10;" fillcolor="#f9f9f9">
                <v:textbox>
                  <w:txbxContent>
                    <w:p w14:paraId="70BDC16C" w14:textId="77777777" w:rsidR="008637D5" w:rsidRPr="008637D5" w:rsidRDefault="008637D5" w:rsidP="008637D5">
                      <w:pPr>
                        <w:spacing w:after="120" w:line="264" w:lineRule="auto"/>
                        <w:rPr>
                          <w:rFonts w:ascii="Arial" w:hAnsi="Arial" w:cs="Arial"/>
                          <w:b/>
                          <w:sz w:val="20"/>
                          <w:szCs w:val="20"/>
                        </w:rPr>
                      </w:pPr>
                      <w:r w:rsidRPr="008637D5">
                        <w:rPr>
                          <w:rFonts w:ascii="Arial" w:hAnsi="Arial" w:cs="Arial"/>
                          <w:b/>
                          <w:sz w:val="20"/>
                          <w:szCs w:val="20"/>
                        </w:rPr>
                        <w:t xml:space="preserve">Konjunkturumfrage 2026 der Bayerischen Ingenieurekammer-Bau </w:t>
                      </w:r>
                    </w:p>
                    <w:p w14:paraId="3874D7D3" w14:textId="3CC1C560" w:rsidR="008637D5" w:rsidRDefault="008637D5" w:rsidP="008637D5">
                      <w:pPr>
                        <w:spacing w:after="120" w:line="264" w:lineRule="auto"/>
                        <w:rPr>
                          <w:rFonts w:ascii="Arial" w:hAnsi="Arial" w:cs="Arial"/>
                          <w:bCs/>
                          <w:sz w:val="20"/>
                          <w:szCs w:val="20"/>
                        </w:rPr>
                      </w:pPr>
                      <w:r w:rsidRPr="008637D5">
                        <w:rPr>
                          <w:rFonts w:ascii="Arial" w:hAnsi="Arial" w:cs="Arial"/>
                          <w:bCs/>
                          <w:sz w:val="20"/>
                          <w:szCs w:val="20"/>
                        </w:rPr>
                        <w:t>Die Konjunkturumfrage 2026 der Bayerischen Ingenieurekammer-Bau wurde im Zeitraum vom 23. Februar bis 20. März 2026 unter ihren 7.731 Mitgliedern durchgeführt. Darunter sind 4.417 Inhaber von Ingenieurbüros und freiberuflich sowie gewerblich tätige Ingenieurinnen und Ingenieure. An der Konjunkturumfrage 2026 haben insgesamt 589 Inhaber von Ingenieurbüros und freiberuflich bzw. selbstständig tätige Ingenieurinnen und Ingenieure teilgenommen (Rücklaufquote 13,3 Prozent).</w:t>
                      </w:r>
                    </w:p>
                    <w:p w14:paraId="05AFF6FE" w14:textId="3E8D8094" w:rsidR="008637D5" w:rsidRDefault="008637D5" w:rsidP="008637D5">
                      <w:pPr>
                        <w:spacing w:after="120" w:line="288" w:lineRule="auto"/>
                        <w:rPr>
                          <w:rFonts w:ascii="Arial" w:hAnsi="Arial" w:cs="Arial"/>
                          <w:sz w:val="20"/>
                          <w:szCs w:val="20"/>
                        </w:rPr>
                      </w:pPr>
                      <w:r w:rsidRPr="00BD187D">
                        <w:rPr>
                          <w:rFonts w:ascii="Arial" w:hAnsi="Arial" w:cs="Arial"/>
                          <w:b/>
                          <w:bCs/>
                          <w:sz w:val="20"/>
                          <w:szCs w:val="20"/>
                        </w:rPr>
                        <w:t>Detaillierte Auswertung der Konjunkturumfrage 202</w:t>
                      </w:r>
                      <w:r w:rsidR="002A1160">
                        <w:rPr>
                          <w:rFonts w:ascii="Arial" w:hAnsi="Arial" w:cs="Arial"/>
                          <w:b/>
                          <w:bCs/>
                          <w:sz w:val="20"/>
                          <w:szCs w:val="20"/>
                        </w:rPr>
                        <w:t>6</w:t>
                      </w:r>
                      <w:r w:rsidRPr="00BD187D">
                        <w:rPr>
                          <w:rFonts w:ascii="Arial" w:hAnsi="Arial" w:cs="Arial"/>
                          <w:b/>
                          <w:bCs/>
                          <w:sz w:val="20"/>
                          <w:szCs w:val="20"/>
                        </w:rPr>
                        <w:t xml:space="preserve"> und alle Grafiken zum Download:</w:t>
                      </w:r>
                      <w:r w:rsidRPr="008637D5">
                        <w:rPr>
                          <w:rFonts w:ascii="Arial" w:hAnsi="Arial" w:cs="Arial"/>
                          <w:sz w:val="20"/>
                          <w:szCs w:val="20"/>
                        </w:rPr>
                        <w:br/>
                      </w:r>
                      <w:hyperlink r:id="rId16" w:history="1">
                        <w:r w:rsidRPr="008637D5">
                          <w:rPr>
                            <w:rStyle w:val="Hyperlink"/>
                            <w:rFonts w:ascii="Arial" w:hAnsi="Arial" w:cs="Arial"/>
                            <w:sz w:val="20"/>
                            <w:szCs w:val="20"/>
                          </w:rPr>
                          <w:t>www.bayika.de/de/konjunkturumfrage</w:t>
                        </w:r>
                      </w:hyperlink>
                      <w:r w:rsidR="004773C0">
                        <w:tab/>
                      </w:r>
                      <w:r w:rsidR="004773C0">
                        <w:tab/>
                      </w:r>
                      <w:hyperlink r:id="rId17" w:history="1">
                        <w:r w:rsidR="004773C0" w:rsidRPr="004773C0">
                          <w:rPr>
                            <w:rStyle w:val="Hyperlink"/>
                            <w:rFonts w:ascii="Arial" w:hAnsi="Arial" w:cs="Arial"/>
                            <w:sz w:val="20"/>
                            <w:szCs w:val="20"/>
                          </w:rPr>
                          <w:t>Download Grafiken</w:t>
                        </w:r>
                      </w:hyperlink>
                    </w:p>
                    <w:p w14:paraId="579096A9" w14:textId="4CD4692F" w:rsidR="008637D5" w:rsidRPr="008637D5" w:rsidRDefault="008637D5" w:rsidP="008637D5">
                      <w:pPr>
                        <w:spacing w:after="120" w:line="288" w:lineRule="auto"/>
                        <w:rPr>
                          <w:rFonts w:ascii="Arial" w:hAnsi="Arial" w:cs="Arial"/>
                          <w:sz w:val="20"/>
                          <w:szCs w:val="20"/>
                        </w:rPr>
                      </w:pPr>
                      <w:r w:rsidRPr="00BD187D">
                        <w:rPr>
                          <w:rFonts w:ascii="Arial" w:hAnsi="Arial" w:cs="Arial"/>
                          <w:b/>
                          <w:bCs/>
                          <w:sz w:val="20"/>
                          <w:szCs w:val="20"/>
                        </w:rPr>
                        <w:t>Schriftliche Dokumentation (PDF):</w:t>
                      </w:r>
                      <w:r w:rsidRPr="008637D5">
                        <w:rPr>
                          <w:rFonts w:ascii="Arial" w:hAnsi="Arial" w:cs="Arial"/>
                          <w:sz w:val="20"/>
                          <w:szCs w:val="20"/>
                        </w:rPr>
                        <w:br/>
                      </w:r>
                      <w:hyperlink r:id="rId18" w:history="1">
                        <w:r>
                          <w:rPr>
                            <w:rStyle w:val="Hyperlink"/>
                            <w:rFonts w:ascii="Arial" w:hAnsi="Arial" w:cs="Arial"/>
                            <w:sz w:val="20"/>
                            <w:szCs w:val="20"/>
                          </w:rPr>
                          <w:t>Konjunkturumfrage 2026 der Bayerischen Ingenieurekammer-Bau</w:t>
                        </w:r>
                      </w:hyperlink>
                    </w:p>
                  </w:txbxContent>
                </v:textbox>
                <w10:wrap type="square" anchorx="margin"/>
              </v:shape>
            </w:pict>
          </mc:Fallback>
        </mc:AlternateContent>
      </w:r>
    </w:p>
    <w:sectPr w:rsidR="008637D5" w:rsidRPr="008637D5" w:rsidSect="008A6D00">
      <w:headerReference w:type="even" r:id="rId19"/>
      <w:headerReference w:type="default" r:id="rId20"/>
      <w:pgSz w:w="11906" w:h="16838"/>
      <w:pgMar w:top="2875" w:right="1558"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21B8" w14:textId="77777777" w:rsidR="00F157CC" w:rsidRDefault="00F157CC">
      <w:r>
        <w:separator/>
      </w:r>
    </w:p>
  </w:endnote>
  <w:endnote w:type="continuationSeparator" w:id="0">
    <w:p w14:paraId="1E57D949" w14:textId="77777777" w:rsidR="00F157CC" w:rsidRDefault="00F1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55">
    <w:altName w:val="Calibri"/>
    <w:panose1 w:val="02000503040000020003"/>
    <w:charset w:val="00"/>
    <w:family w:val="auto"/>
    <w:pitch w:val="variable"/>
    <w:sig w:usb0="80000027" w:usb1="00000000" w:usb2="00000000" w:usb3="00000000" w:csb0="00000001" w:csb1="00000000"/>
  </w:font>
  <w:font w:name="Univers 65 Bold">
    <w:panose1 w:val="0200080305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ECB0" w14:textId="77777777" w:rsidR="00F157CC" w:rsidRDefault="00F157CC">
      <w:r>
        <w:separator/>
      </w:r>
    </w:p>
  </w:footnote>
  <w:footnote w:type="continuationSeparator" w:id="0">
    <w:p w14:paraId="54F9F9F9" w14:textId="77777777" w:rsidR="00F157CC" w:rsidRDefault="00F1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AC82" w14:textId="77777777" w:rsidR="008325DA" w:rsidRDefault="008325D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D15E7B3" w14:textId="77777777" w:rsidR="008325DA" w:rsidRDefault="008325D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0B13" w14:textId="77777777" w:rsidR="008325DA" w:rsidRDefault="008325DA">
    <w:pPr>
      <w:pStyle w:val="Kopfzeile"/>
      <w:framePr w:wrap="around" w:vAnchor="text" w:hAnchor="margin" w:xAlign="right" w:y="1"/>
      <w:rPr>
        <w:rStyle w:val="Seitenzahl"/>
        <w:rFonts w:ascii="Univers 55" w:hAnsi="Univers 55"/>
      </w:rPr>
    </w:pPr>
    <w:r>
      <w:rPr>
        <w:rStyle w:val="Seitenzahl"/>
        <w:rFonts w:ascii="Univers 55" w:hAnsi="Univers 55"/>
      </w:rPr>
      <w:fldChar w:fldCharType="begin"/>
    </w:r>
    <w:r>
      <w:rPr>
        <w:rStyle w:val="Seitenzahl"/>
        <w:rFonts w:ascii="Univers 55" w:hAnsi="Univers 55"/>
      </w:rPr>
      <w:instrText xml:space="preserve">PAGE  </w:instrText>
    </w:r>
    <w:r>
      <w:rPr>
        <w:rStyle w:val="Seitenzahl"/>
        <w:rFonts w:ascii="Univers 55" w:hAnsi="Univers 55"/>
      </w:rPr>
      <w:fldChar w:fldCharType="separate"/>
    </w:r>
    <w:r w:rsidR="004E2E56">
      <w:rPr>
        <w:rStyle w:val="Seitenzahl"/>
        <w:rFonts w:ascii="Univers 55" w:hAnsi="Univers 55"/>
        <w:noProof/>
      </w:rPr>
      <w:t>2</w:t>
    </w:r>
    <w:r>
      <w:rPr>
        <w:rStyle w:val="Seitenzahl"/>
        <w:rFonts w:ascii="Univers 55" w:hAnsi="Univers 55"/>
      </w:rPr>
      <w:fldChar w:fldCharType="end"/>
    </w:r>
  </w:p>
  <w:p w14:paraId="123FA010" w14:textId="77777777" w:rsidR="008325DA" w:rsidRDefault="008325DA">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05A84"/>
    <w:multiLevelType w:val="hybridMultilevel"/>
    <w:tmpl w:val="B62EAB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A282263"/>
    <w:multiLevelType w:val="hybridMultilevel"/>
    <w:tmpl w:val="127EABF4"/>
    <w:lvl w:ilvl="0" w:tplc="5E30D514">
      <w:start w:val="3"/>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6703E7"/>
    <w:multiLevelType w:val="hybridMultilevel"/>
    <w:tmpl w:val="79F4E112"/>
    <w:lvl w:ilvl="0" w:tplc="3716A4D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748843180">
    <w:abstractNumId w:val="2"/>
  </w:num>
  <w:num w:numId="2" w16cid:durableId="769813403">
    <w:abstractNumId w:val="0"/>
  </w:num>
  <w:num w:numId="3" w16cid:durableId="203256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59"/>
    <w:rsid w:val="00004192"/>
    <w:rsid w:val="00004C80"/>
    <w:rsid w:val="00010F31"/>
    <w:rsid w:val="000124E9"/>
    <w:rsid w:val="00013A0D"/>
    <w:rsid w:val="000141E5"/>
    <w:rsid w:val="00014536"/>
    <w:rsid w:val="00017C5C"/>
    <w:rsid w:val="00021278"/>
    <w:rsid w:val="00021443"/>
    <w:rsid w:val="00031BB6"/>
    <w:rsid w:val="00032854"/>
    <w:rsid w:val="000379A6"/>
    <w:rsid w:val="000419DF"/>
    <w:rsid w:val="00045888"/>
    <w:rsid w:val="0004595A"/>
    <w:rsid w:val="00046F14"/>
    <w:rsid w:val="00054275"/>
    <w:rsid w:val="00057898"/>
    <w:rsid w:val="0006291C"/>
    <w:rsid w:val="0006593C"/>
    <w:rsid w:val="000762D1"/>
    <w:rsid w:val="00080BBA"/>
    <w:rsid w:val="00081141"/>
    <w:rsid w:val="00085955"/>
    <w:rsid w:val="00085CDA"/>
    <w:rsid w:val="000906BF"/>
    <w:rsid w:val="000907FA"/>
    <w:rsid w:val="00091744"/>
    <w:rsid w:val="00092F2B"/>
    <w:rsid w:val="0009375B"/>
    <w:rsid w:val="000A022C"/>
    <w:rsid w:val="000A11C6"/>
    <w:rsid w:val="000A1D31"/>
    <w:rsid w:val="000A5208"/>
    <w:rsid w:val="000B4763"/>
    <w:rsid w:val="000C39CC"/>
    <w:rsid w:val="000C526A"/>
    <w:rsid w:val="000D03F6"/>
    <w:rsid w:val="000D0D3D"/>
    <w:rsid w:val="000D132F"/>
    <w:rsid w:val="000D29EB"/>
    <w:rsid w:val="000D420A"/>
    <w:rsid w:val="000D42F4"/>
    <w:rsid w:val="000E0037"/>
    <w:rsid w:val="000E1925"/>
    <w:rsid w:val="000E2B64"/>
    <w:rsid w:val="000E47BF"/>
    <w:rsid w:val="000E4C36"/>
    <w:rsid w:val="000E57F8"/>
    <w:rsid w:val="000E604E"/>
    <w:rsid w:val="000E60C3"/>
    <w:rsid w:val="000F20A1"/>
    <w:rsid w:val="000F6010"/>
    <w:rsid w:val="00100E4C"/>
    <w:rsid w:val="00105D58"/>
    <w:rsid w:val="00107A22"/>
    <w:rsid w:val="00112E9B"/>
    <w:rsid w:val="00113B4C"/>
    <w:rsid w:val="0011516F"/>
    <w:rsid w:val="00115980"/>
    <w:rsid w:val="00117FF0"/>
    <w:rsid w:val="001233BF"/>
    <w:rsid w:val="00123BCC"/>
    <w:rsid w:val="0012564F"/>
    <w:rsid w:val="00136CB8"/>
    <w:rsid w:val="00142695"/>
    <w:rsid w:val="00142D78"/>
    <w:rsid w:val="001440C3"/>
    <w:rsid w:val="00146B5D"/>
    <w:rsid w:val="00150361"/>
    <w:rsid w:val="00153791"/>
    <w:rsid w:val="00153C6C"/>
    <w:rsid w:val="00156500"/>
    <w:rsid w:val="001569D8"/>
    <w:rsid w:val="0015761A"/>
    <w:rsid w:val="00157632"/>
    <w:rsid w:val="001615DD"/>
    <w:rsid w:val="001643D4"/>
    <w:rsid w:val="001663D5"/>
    <w:rsid w:val="00174757"/>
    <w:rsid w:val="001756F1"/>
    <w:rsid w:val="00192977"/>
    <w:rsid w:val="00194087"/>
    <w:rsid w:val="001973C5"/>
    <w:rsid w:val="001A15EB"/>
    <w:rsid w:val="001A5CB1"/>
    <w:rsid w:val="001A5E22"/>
    <w:rsid w:val="001A7621"/>
    <w:rsid w:val="001B0317"/>
    <w:rsid w:val="001B240E"/>
    <w:rsid w:val="001B540C"/>
    <w:rsid w:val="001B699D"/>
    <w:rsid w:val="001B6E3F"/>
    <w:rsid w:val="001C1F4E"/>
    <w:rsid w:val="001C1F8B"/>
    <w:rsid w:val="001C5211"/>
    <w:rsid w:val="001C5545"/>
    <w:rsid w:val="001C6839"/>
    <w:rsid w:val="001C7CFB"/>
    <w:rsid w:val="001D061A"/>
    <w:rsid w:val="001D06EE"/>
    <w:rsid w:val="001D0EFB"/>
    <w:rsid w:val="001D64FA"/>
    <w:rsid w:val="001D67C8"/>
    <w:rsid w:val="001D7295"/>
    <w:rsid w:val="001E019F"/>
    <w:rsid w:val="001E2CAD"/>
    <w:rsid w:val="001E3EA7"/>
    <w:rsid w:val="001E44F2"/>
    <w:rsid w:val="001E6C49"/>
    <w:rsid w:val="001F1515"/>
    <w:rsid w:val="001F47AF"/>
    <w:rsid w:val="001F76F5"/>
    <w:rsid w:val="002075FD"/>
    <w:rsid w:val="00211720"/>
    <w:rsid w:val="002125B6"/>
    <w:rsid w:val="0021542C"/>
    <w:rsid w:val="00216F8C"/>
    <w:rsid w:val="002171BA"/>
    <w:rsid w:val="0022040F"/>
    <w:rsid w:val="00220810"/>
    <w:rsid w:val="00221104"/>
    <w:rsid w:val="00223904"/>
    <w:rsid w:val="0022410B"/>
    <w:rsid w:val="00224AF1"/>
    <w:rsid w:val="00231221"/>
    <w:rsid w:val="0023366F"/>
    <w:rsid w:val="00233B02"/>
    <w:rsid w:val="00234E37"/>
    <w:rsid w:val="002403BA"/>
    <w:rsid w:val="00240662"/>
    <w:rsid w:val="002433ED"/>
    <w:rsid w:val="00246A61"/>
    <w:rsid w:val="002475CB"/>
    <w:rsid w:val="00252E01"/>
    <w:rsid w:val="00257DDF"/>
    <w:rsid w:val="00264210"/>
    <w:rsid w:val="0026624E"/>
    <w:rsid w:val="0027021F"/>
    <w:rsid w:val="00270CBC"/>
    <w:rsid w:val="00271CDB"/>
    <w:rsid w:val="0028008D"/>
    <w:rsid w:val="00285797"/>
    <w:rsid w:val="00287831"/>
    <w:rsid w:val="002903F6"/>
    <w:rsid w:val="002975E4"/>
    <w:rsid w:val="002A1160"/>
    <w:rsid w:val="002A1592"/>
    <w:rsid w:val="002A20B9"/>
    <w:rsid w:val="002A21F0"/>
    <w:rsid w:val="002A403B"/>
    <w:rsid w:val="002B2BA1"/>
    <w:rsid w:val="002B3675"/>
    <w:rsid w:val="002C1F40"/>
    <w:rsid w:val="002C27F6"/>
    <w:rsid w:val="002C3D1B"/>
    <w:rsid w:val="002D36B8"/>
    <w:rsid w:val="002E38F5"/>
    <w:rsid w:val="002E5008"/>
    <w:rsid w:val="002F10D6"/>
    <w:rsid w:val="002F35C8"/>
    <w:rsid w:val="002F4B88"/>
    <w:rsid w:val="002F6DE9"/>
    <w:rsid w:val="003040AB"/>
    <w:rsid w:val="00313356"/>
    <w:rsid w:val="003152EA"/>
    <w:rsid w:val="00320E27"/>
    <w:rsid w:val="00321172"/>
    <w:rsid w:val="0032200B"/>
    <w:rsid w:val="0033115A"/>
    <w:rsid w:val="00340091"/>
    <w:rsid w:val="00340354"/>
    <w:rsid w:val="003452CD"/>
    <w:rsid w:val="003511D8"/>
    <w:rsid w:val="00353C7C"/>
    <w:rsid w:val="00354874"/>
    <w:rsid w:val="003551C9"/>
    <w:rsid w:val="00356C8D"/>
    <w:rsid w:val="00364111"/>
    <w:rsid w:val="00366EBD"/>
    <w:rsid w:val="003679E0"/>
    <w:rsid w:val="00375B11"/>
    <w:rsid w:val="003852F6"/>
    <w:rsid w:val="00391CF3"/>
    <w:rsid w:val="0039616D"/>
    <w:rsid w:val="003A1C5D"/>
    <w:rsid w:val="003B61C1"/>
    <w:rsid w:val="003B7C60"/>
    <w:rsid w:val="003C23F5"/>
    <w:rsid w:val="003D35E5"/>
    <w:rsid w:val="003D68A2"/>
    <w:rsid w:val="003D6DDC"/>
    <w:rsid w:val="003E1D13"/>
    <w:rsid w:val="003E6A52"/>
    <w:rsid w:val="003F4F38"/>
    <w:rsid w:val="003F53FD"/>
    <w:rsid w:val="003F6058"/>
    <w:rsid w:val="00401587"/>
    <w:rsid w:val="00401EA3"/>
    <w:rsid w:val="00405CE8"/>
    <w:rsid w:val="00406975"/>
    <w:rsid w:val="00406F39"/>
    <w:rsid w:val="00420D96"/>
    <w:rsid w:val="00421147"/>
    <w:rsid w:val="00422C4A"/>
    <w:rsid w:val="00423361"/>
    <w:rsid w:val="0042427B"/>
    <w:rsid w:val="004249D3"/>
    <w:rsid w:val="0042597D"/>
    <w:rsid w:val="00425DCC"/>
    <w:rsid w:val="0042766B"/>
    <w:rsid w:val="00431089"/>
    <w:rsid w:val="00432BB9"/>
    <w:rsid w:val="0043385C"/>
    <w:rsid w:val="004378D2"/>
    <w:rsid w:val="00447EDE"/>
    <w:rsid w:val="00450566"/>
    <w:rsid w:val="00450C0A"/>
    <w:rsid w:val="004522DC"/>
    <w:rsid w:val="00462A97"/>
    <w:rsid w:val="004717BF"/>
    <w:rsid w:val="00475361"/>
    <w:rsid w:val="004773C0"/>
    <w:rsid w:val="0048029F"/>
    <w:rsid w:val="004868A5"/>
    <w:rsid w:val="004901BD"/>
    <w:rsid w:val="00491015"/>
    <w:rsid w:val="004A3969"/>
    <w:rsid w:val="004A3FC3"/>
    <w:rsid w:val="004B08A2"/>
    <w:rsid w:val="004B306C"/>
    <w:rsid w:val="004B44E8"/>
    <w:rsid w:val="004C1491"/>
    <w:rsid w:val="004C1B96"/>
    <w:rsid w:val="004C47E5"/>
    <w:rsid w:val="004C5B80"/>
    <w:rsid w:val="004D0EC7"/>
    <w:rsid w:val="004D1138"/>
    <w:rsid w:val="004D18D4"/>
    <w:rsid w:val="004D7250"/>
    <w:rsid w:val="004D730F"/>
    <w:rsid w:val="004E0F43"/>
    <w:rsid w:val="004E266D"/>
    <w:rsid w:val="004E2E56"/>
    <w:rsid w:val="004E3063"/>
    <w:rsid w:val="004E37BB"/>
    <w:rsid w:val="004E495D"/>
    <w:rsid w:val="004E7C5C"/>
    <w:rsid w:val="004F2EEF"/>
    <w:rsid w:val="004F3A07"/>
    <w:rsid w:val="004F7664"/>
    <w:rsid w:val="0050197D"/>
    <w:rsid w:val="0050244F"/>
    <w:rsid w:val="00506F84"/>
    <w:rsid w:val="00507298"/>
    <w:rsid w:val="00507AA0"/>
    <w:rsid w:val="005117CA"/>
    <w:rsid w:val="00513E64"/>
    <w:rsid w:val="0051457E"/>
    <w:rsid w:val="00517E01"/>
    <w:rsid w:val="00521F8F"/>
    <w:rsid w:val="0053028C"/>
    <w:rsid w:val="005303BA"/>
    <w:rsid w:val="00533475"/>
    <w:rsid w:val="00534CAC"/>
    <w:rsid w:val="00540BCF"/>
    <w:rsid w:val="005416AC"/>
    <w:rsid w:val="00541CD7"/>
    <w:rsid w:val="00545674"/>
    <w:rsid w:val="00550609"/>
    <w:rsid w:val="00550990"/>
    <w:rsid w:val="0055291D"/>
    <w:rsid w:val="00554F59"/>
    <w:rsid w:val="00555A85"/>
    <w:rsid w:val="005578FE"/>
    <w:rsid w:val="00561C59"/>
    <w:rsid w:val="0056282E"/>
    <w:rsid w:val="00562E8C"/>
    <w:rsid w:val="00564824"/>
    <w:rsid w:val="0056753E"/>
    <w:rsid w:val="00583F26"/>
    <w:rsid w:val="00590023"/>
    <w:rsid w:val="005A0CB4"/>
    <w:rsid w:val="005A21FD"/>
    <w:rsid w:val="005A4AC8"/>
    <w:rsid w:val="005A67ED"/>
    <w:rsid w:val="005A7751"/>
    <w:rsid w:val="005A7D76"/>
    <w:rsid w:val="005B1B3D"/>
    <w:rsid w:val="005B2350"/>
    <w:rsid w:val="005B42F7"/>
    <w:rsid w:val="005B4CF6"/>
    <w:rsid w:val="005B61B7"/>
    <w:rsid w:val="005B7381"/>
    <w:rsid w:val="005C44A3"/>
    <w:rsid w:val="005C5D4D"/>
    <w:rsid w:val="005C5D8B"/>
    <w:rsid w:val="005C6A26"/>
    <w:rsid w:val="005C752D"/>
    <w:rsid w:val="005D579D"/>
    <w:rsid w:val="005D5C3A"/>
    <w:rsid w:val="005E338E"/>
    <w:rsid w:val="005E50C2"/>
    <w:rsid w:val="005E526E"/>
    <w:rsid w:val="005F2162"/>
    <w:rsid w:val="005F26C8"/>
    <w:rsid w:val="005F47EC"/>
    <w:rsid w:val="0060215D"/>
    <w:rsid w:val="00606142"/>
    <w:rsid w:val="006078DA"/>
    <w:rsid w:val="00611060"/>
    <w:rsid w:val="00611E72"/>
    <w:rsid w:val="006133C1"/>
    <w:rsid w:val="00613D53"/>
    <w:rsid w:val="00613F1F"/>
    <w:rsid w:val="0061645A"/>
    <w:rsid w:val="00627A12"/>
    <w:rsid w:val="006324F4"/>
    <w:rsid w:val="0063534E"/>
    <w:rsid w:val="00636349"/>
    <w:rsid w:val="00641255"/>
    <w:rsid w:val="00643399"/>
    <w:rsid w:val="00643CDC"/>
    <w:rsid w:val="00645E01"/>
    <w:rsid w:val="006502AC"/>
    <w:rsid w:val="00652C7A"/>
    <w:rsid w:val="006638BB"/>
    <w:rsid w:val="006653EA"/>
    <w:rsid w:val="00665C94"/>
    <w:rsid w:val="00666745"/>
    <w:rsid w:val="00667EF6"/>
    <w:rsid w:val="00671D8E"/>
    <w:rsid w:val="00673872"/>
    <w:rsid w:val="006748B6"/>
    <w:rsid w:val="006851C7"/>
    <w:rsid w:val="00686BF0"/>
    <w:rsid w:val="0068787B"/>
    <w:rsid w:val="006905A1"/>
    <w:rsid w:val="00691329"/>
    <w:rsid w:val="006960B2"/>
    <w:rsid w:val="0069613C"/>
    <w:rsid w:val="006A6608"/>
    <w:rsid w:val="006A68EA"/>
    <w:rsid w:val="006C5B3C"/>
    <w:rsid w:val="006C715D"/>
    <w:rsid w:val="006D0AD9"/>
    <w:rsid w:val="006D11BF"/>
    <w:rsid w:val="006D2BAE"/>
    <w:rsid w:val="006E75A2"/>
    <w:rsid w:val="006F0D64"/>
    <w:rsid w:val="006F18DB"/>
    <w:rsid w:val="006F3F24"/>
    <w:rsid w:val="006F5356"/>
    <w:rsid w:val="006F76FA"/>
    <w:rsid w:val="007011B8"/>
    <w:rsid w:val="007026FD"/>
    <w:rsid w:val="007066EF"/>
    <w:rsid w:val="00707BD1"/>
    <w:rsid w:val="00707D96"/>
    <w:rsid w:val="00707FBF"/>
    <w:rsid w:val="00710683"/>
    <w:rsid w:val="007117BC"/>
    <w:rsid w:val="00712619"/>
    <w:rsid w:val="00713782"/>
    <w:rsid w:val="00714284"/>
    <w:rsid w:val="00714B12"/>
    <w:rsid w:val="00723E53"/>
    <w:rsid w:val="007279E3"/>
    <w:rsid w:val="007344E3"/>
    <w:rsid w:val="007347DD"/>
    <w:rsid w:val="00734A22"/>
    <w:rsid w:val="00745D45"/>
    <w:rsid w:val="00750436"/>
    <w:rsid w:val="00750AC2"/>
    <w:rsid w:val="00755B46"/>
    <w:rsid w:val="00756508"/>
    <w:rsid w:val="00760273"/>
    <w:rsid w:val="00761739"/>
    <w:rsid w:val="00761815"/>
    <w:rsid w:val="00761DB5"/>
    <w:rsid w:val="00762CBF"/>
    <w:rsid w:val="00764A8C"/>
    <w:rsid w:val="00766057"/>
    <w:rsid w:val="00767E15"/>
    <w:rsid w:val="00770200"/>
    <w:rsid w:val="00770E71"/>
    <w:rsid w:val="007754B4"/>
    <w:rsid w:val="007764F6"/>
    <w:rsid w:val="0078662F"/>
    <w:rsid w:val="007868AB"/>
    <w:rsid w:val="00790408"/>
    <w:rsid w:val="00790BEE"/>
    <w:rsid w:val="00791BBA"/>
    <w:rsid w:val="00792FDE"/>
    <w:rsid w:val="00796264"/>
    <w:rsid w:val="007968E2"/>
    <w:rsid w:val="007A29B0"/>
    <w:rsid w:val="007A361B"/>
    <w:rsid w:val="007A5482"/>
    <w:rsid w:val="007A710C"/>
    <w:rsid w:val="007B1429"/>
    <w:rsid w:val="007B260B"/>
    <w:rsid w:val="007B7507"/>
    <w:rsid w:val="007C130E"/>
    <w:rsid w:val="007C1776"/>
    <w:rsid w:val="007C2C68"/>
    <w:rsid w:val="007C7A1C"/>
    <w:rsid w:val="007D1AD4"/>
    <w:rsid w:val="007D797A"/>
    <w:rsid w:val="007E2E97"/>
    <w:rsid w:val="007E6DC7"/>
    <w:rsid w:val="007F02A5"/>
    <w:rsid w:val="007F348B"/>
    <w:rsid w:val="007F36A1"/>
    <w:rsid w:val="007F3D58"/>
    <w:rsid w:val="00801E26"/>
    <w:rsid w:val="00802781"/>
    <w:rsid w:val="00806455"/>
    <w:rsid w:val="00806DAB"/>
    <w:rsid w:val="00824506"/>
    <w:rsid w:val="00824FF5"/>
    <w:rsid w:val="00832418"/>
    <w:rsid w:val="008325DA"/>
    <w:rsid w:val="0083409E"/>
    <w:rsid w:val="008427C7"/>
    <w:rsid w:val="00843659"/>
    <w:rsid w:val="00843C83"/>
    <w:rsid w:val="00843D52"/>
    <w:rsid w:val="00850A50"/>
    <w:rsid w:val="00853C06"/>
    <w:rsid w:val="00855E3F"/>
    <w:rsid w:val="0086040D"/>
    <w:rsid w:val="00863450"/>
    <w:rsid w:val="008637D5"/>
    <w:rsid w:val="008644FE"/>
    <w:rsid w:val="00870DB0"/>
    <w:rsid w:val="0087173E"/>
    <w:rsid w:val="00881E9A"/>
    <w:rsid w:val="008823CD"/>
    <w:rsid w:val="00883D80"/>
    <w:rsid w:val="00885BF1"/>
    <w:rsid w:val="00886E43"/>
    <w:rsid w:val="00887167"/>
    <w:rsid w:val="0089087A"/>
    <w:rsid w:val="00890904"/>
    <w:rsid w:val="00893DCB"/>
    <w:rsid w:val="00895C99"/>
    <w:rsid w:val="008A124C"/>
    <w:rsid w:val="008A1FA0"/>
    <w:rsid w:val="008A2F95"/>
    <w:rsid w:val="008A6D00"/>
    <w:rsid w:val="008B1B67"/>
    <w:rsid w:val="008B5700"/>
    <w:rsid w:val="008B7D24"/>
    <w:rsid w:val="008C21B4"/>
    <w:rsid w:val="008C6261"/>
    <w:rsid w:val="008D1850"/>
    <w:rsid w:val="008D7316"/>
    <w:rsid w:val="008E0822"/>
    <w:rsid w:val="008E0D61"/>
    <w:rsid w:val="008E29A9"/>
    <w:rsid w:val="008E46A8"/>
    <w:rsid w:val="008F0B4B"/>
    <w:rsid w:val="008F11AF"/>
    <w:rsid w:val="008F11E3"/>
    <w:rsid w:val="008F2295"/>
    <w:rsid w:val="008F444C"/>
    <w:rsid w:val="009006F3"/>
    <w:rsid w:val="009015E0"/>
    <w:rsid w:val="009028DC"/>
    <w:rsid w:val="009057BD"/>
    <w:rsid w:val="00907B5F"/>
    <w:rsid w:val="00912F8C"/>
    <w:rsid w:val="00914FFA"/>
    <w:rsid w:val="00921D18"/>
    <w:rsid w:val="0092368B"/>
    <w:rsid w:val="00924CF2"/>
    <w:rsid w:val="0092656E"/>
    <w:rsid w:val="00935FC1"/>
    <w:rsid w:val="009369BB"/>
    <w:rsid w:val="009412B5"/>
    <w:rsid w:val="0094629B"/>
    <w:rsid w:val="00946978"/>
    <w:rsid w:val="00955CE8"/>
    <w:rsid w:val="0098114E"/>
    <w:rsid w:val="00982923"/>
    <w:rsid w:val="0098456E"/>
    <w:rsid w:val="009858A8"/>
    <w:rsid w:val="0099355C"/>
    <w:rsid w:val="00994D67"/>
    <w:rsid w:val="00996F0D"/>
    <w:rsid w:val="009A6A68"/>
    <w:rsid w:val="009B053A"/>
    <w:rsid w:val="009B1C08"/>
    <w:rsid w:val="009B6FD9"/>
    <w:rsid w:val="009C31BC"/>
    <w:rsid w:val="009D0CD6"/>
    <w:rsid w:val="009D3AF2"/>
    <w:rsid w:val="009D5329"/>
    <w:rsid w:val="009D6E3D"/>
    <w:rsid w:val="009D7A40"/>
    <w:rsid w:val="009D7BED"/>
    <w:rsid w:val="009E4545"/>
    <w:rsid w:val="009E5BF4"/>
    <w:rsid w:val="009F2365"/>
    <w:rsid w:val="009F308D"/>
    <w:rsid w:val="009F4211"/>
    <w:rsid w:val="00A03BB8"/>
    <w:rsid w:val="00A07B1C"/>
    <w:rsid w:val="00A14466"/>
    <w:rsid w:val="00A16522"/>
    <w:rsid w:val="00A17C40"/>
    <w:rsid w:val="00A21629"/>
    <w:rsid w:val="00A23A05"/>
    <w:rsid w:val="00A23CE5"/>
    <w:rsid w:val="00A2459B"/>
    <w:rsid w:val="00A26198"/>
    <w:rsid w:val="00A271A5"/>
    <w:rsid w:val="00A27F77"/>
    <w:rsid w:val="00A443E3"/>
    <w:rsid w:val="00A4460A"/>
    <w:rsid w:val="00A449F5"/>
    <w:rsid w:val="00A44E12"/>
    <w:rsid w:val="00A44E1F"/>
    <w:rsid w:val="00A45F4A"/>
    <w:rsid w:val="00A5143A"/>
    <w:rsid w:val="00A53FD8"/>
    <w:rsid w:val="00A55051"/>
    <w:rsid w:val="00A63BD4"/>
    <w:rsid w:val="00A67EFC"/>
    <w:rsid w:val="00A74DAD"/>
    <w:rsid w:val="00A75FD3"/>
    <w:rsid w:val="00A80E3B"/>
    <w:rsid w:val="00A80E44"/>
    <w:rsid w:val="00A83E51"/>
    <w:rsid w:val="00A845A9"/>
    <w:rsid w:val="00A85B75"/>
    <w:rsid w:val="00A875B6"/>
    <w:rsid w:val="00A9282C"/>
    <w:rsid w:val="00A928F2"/>
    <w:rsid w:val="00A92A93"/>
    <w:rsid w:val="00A94600"/>
    <w:rsid w:val="00A94736"/>
    <w:rsid w:val="00A95390"/>
    <w:rsid w:val="00A95946"/>
    <w:rsid w:val="00A96656"/>
    <w:rsid w:val="00A96FD8"/>
    <w:rsid w:val="00AA204B"/>
    <w:rsid w:val="00AA2FFE"/>
    <w:rsid w:val="00AA6BE7"/>
    <w:rsid w:val="00AA7C9F"/>
    <w:rsid w:val="00AB0C4F"/>
    <w:rsid w:val="00AB1AC4"/>
    <w:rsid w:val="00AB1DD2"/>
    <w:rsid w:val="00AB5766"/>
    <w:rsid w:val="00AB791B"/>
    <w:rsid w:val="00AC04CE"/>
    <w:rsid w:val="00AC1173"/>
    <w:rsid w:val="00AC1B90"/>
    <w:rsid w:val="00AC20E1"/>
    <w:rsid w:val="00AC756F"/>
    <w:rsid w:val="00AD211A"/>
    <w:rsid w:val="00AD2181"/>
    <w:rsid w:val="00AD3512"/>
    <w:rsid w:val="00AD532B"/>
    <w:rsid w:val="00AD6DE0"/>
    <w:rsid w:val="00AD6E50"/>
    <w:rsid w:val="00AE1035"/>
    <w:rsid w:val="00AE2C7F"/>
    <w:rsid w:val="00AE58BE"/>
    <w:rsid w:val="00AF277A"/>
    <w:rsid w:val="00AF5E5A"/>
    <w:rsid w:val="00AF6BE5"/>
    <w:rsid w:val="00AF7EF8"/>
    <w:rsid w:val="00B02646"/>
    <w:rsid w:val="00B02918"/>
    <w:rsid w:val="00B0382A"/>
    <w:rsid w:val="00B04152"/>
    <w:rsid w:val="00B07683"/>
    <w:rsid w:val="00B10B32"/>
    <w:rsid w:val="00B113F7"/>
    <w:rsid w:val="00B119FA"/>
    <w:rsid w:val="00B12F68"/>
    <w:rsid w:val="00B22302"/>
    <w:rsid w:val="00B22B4B"/>
    <w:rsid w:val="00B27595"/>
    <w:rsid w:val="00B305E9"/>
    <w:rsid w:val="00B30952"/>
    <w:rsid w:val="00B310F6"/>
    <w:rsid w:val="00B33441"/>
    <w:rsid w:val="00B364C8"/>
    <w:rsid w:val="00B41028"/>
    <w:rsid w:val="00B41925"/>
    <w:rsid w:val="00B42366"/>
    <w:rsid w:val="00B43113"/>
    <w:rsid w:val="00B47D4E"/>
    <w:rsid w:val="00B5191D"/>
    <w:rsid w:val="00B57368"/>
    <w:rsid w:val="00B60573"/>
    <w:rsid w:val="00B6293C"/>
    <w:rsid w:val="00B71DBB"/>
    <w:rsid w:val="00B7537D"/>
    <w:rsid w:val="00B80981"/>
    <w:rsid w:val="00B81479"/>
    <w:rsid w:val="00B82F5F"/>
    <w:rsid w:val="00B86046"/>
    <w:rsid w:val="00B87EC3"/>
    <w:rsid w:val="00B915CD"/>
    <w:rsid w:val="00B917DD"/>
    <w:rsid w:val="00B91DE2"/>
    <w:rsid w:val="00B95667"/>
    <w:rsid w:val="00BA0D38"/>
    <w:rsid w:val="00BA4885"/>
    <w:rsid w:val="00BB08DD"/>
    <w:rsid w:val="00BB25B8"/>
    <w:rsid w:val="00BC0A6F"/>
    <w:rsid w:val="00BC680D"/>
    <w:rsid w:val="00BD0887"/>
    <w:rsid w:val="00BD186B"/>
    <w:rsid w:val="00BD187D"/>
    <w:rsid w:val="00BD26D9"/>
    <w:rsid w:val="00BD28F5"/>
    <w:rsid w:val="00BD36F6"/>
    <w:rsid w:val="00BD40DD"/>
    <w:rsid w:val="00BD43B5"/>
    <w:rsid w:val="00BD7DF7"/>
    <w:rsid w:val="00BE0647"/>
    <w:rsid w:val="00BE0ECC"/>
    <w:rsid w:val="00BE38D5"/>
    <w:rsid w:val="00BE4D7E"/>
    <w:rsid w:val="00BE6C23"/>
    <w:rsid w:val="00BF0BB2"/>
    <w:rsid w:val="00BF21A3"/>
    <w:rsid w:val="00BF3B4C"/>
    <w:rsid w:val="00C01B49"/>
    <w:rsid w:val="00C0425C"/>
    <w:rsid w:val="00C04711"/>
    <w:rsid w:val="00C052DA"/>
    <w:rsid w:val="00C05EB3"/>
    <w:rsid w:val="00C06F14"/>
    <w:rsid w:val="00C116F3"/>
    <w:rsid w:val="00C118A6"/>
    <w:rsid w:val="00C12AA9"/>
    <w:rsid w:val="00C26655"/>
    <w:rsid w:val="00C30C7C"/>
    <w:rsid w:val="00C3148A"/>
    <w:rsid w:val="00C36F28"/>
    <w:rsid w:val="00C4116D"/>
    <w:rsid w:val="00C41AA8"/>
    <w:rsid w:val="00C41BBF"/>
    <w:rsid w:val="00C428E6"/>
    <w:rsid w:val="00C447C0"/>
    <w:rsid w:val="00C4598E"/>
    <w:rsid w:val="00C4652B"/>
    <w:rsid w:val="00C46760"/>
    <w:rsid w:val="00C50E62"/>
    <w:rsid w:val="00C5491C"/>
    <w:rsid w:val="00C54FFF"/>
    <w:rsid w:val="00C740A8"/>
    <w:rsid w:val="00C76222"/>
    <w:rsid w:val="00C8079A"/>
    <w:rsid w:val="00C80A1D"/>
    <w:rsid w:val="00C82040"/>
    <w:rsid w:val="00C873EC"/>
    <w:rsid w:val="00CA0508"/>
    <w:rsid w:val="00CA2800"/>
    <w:rsid w:val="00CB1689"/>
    <w:rsid w:val="00CB2FA4"/>
    <w:rsid w:val="00CB6A45"/>
    <w:rsid w:val="00CB7012"/>
    <w:rsid w:val="00CB7C20"/>
    <w:rsid w:val="00CD09E0"/>
    <w:rsid w:val="00CD0C6B"/>
    <w:rsid w:val="00CD110B"/>
    <w:rsid w:val="00CD46F5"/>
    <w:rsid w:val="00CD5AA7"/>
    <w:rsid w:val="00CE1580"/>
    <w:rsid w:val="00CE3B7E"/>
    <w:rsid w:val="00CE592F"/>
    <w:rsid w:val="00CE5DA8"/>
    <w:rsid w:val="00CE6B43"/>
    <w:rsid w:val="00CF307F"/>
    <w:rsid w:val="00CF52A1"/>
    <w:rsid w:val="00CF5A72"/>
    <w:rsid w:val="00D00324"/>
    <w:rsid w:val="00D03C89"/>
    <w:rsid w:val="00D06B87"/>
    <w:rsid w:val="00D101BE"/>
    <w:rsid w:val="00D114D9"/>
    <w:rsid w:val="00D11555"/>
    <w:rsid w:val="00D14E40"/>
    <w:rsid w:val="00D23827"/>
    <w:rsid w:val="00D30C5D"/>
    <w:rsid w:val="00D32862"/>
    <w:rsid w:val="00D362BC"/>
    <w:rsid w:val="00D37B65"/>
    <w:rsid w:val="00D41F6E"/>
    <w:rsid w:val="00D44DB7"/>
    <w:rsid w:val="00D45AB7"/>
    <w:rsid w:val="00D54A93"/>
    <w:rsid w:val="00D574AD"/>
    <w:rsid w:val="00D61096"/>
    <w:rsid w:val="00D610D8"/>
    <w:rsid w:val="00D61EDA"/>
    <w:rsid w:val="00D638D2"/>
    <w:rsid w:val="00D65841"/>
    <w:rsid w:val="00D667E6"/>
    <w:rsid w:val="00D704C3"/>
    <w:rsid w:val="00D73AA4"/>
    <w:rsid w:val="00D76A5F"/>
    <w:rsid w:val="00D80196"/>
    <w:rsid w:val="00D84112"/>
    <w:rsid w:val="00D84B86"/>
    <w:rsid w:val="00D8558F"/>
    <w:rsid w:val="00D908B0"/>
    <w:rsid w:val="00D93057"/>
    <w:rsid w:val="00D96F6F"/>
    <w:rsid w:val="00DA3B37"/>
    <w:rsid w:val="00DA7732"/>
    <w:rsid w:val="00DB1466"/>
    <w:rsid w:val="00DB345A"/>
    <w:rsid w:val="00DB478B"/>
    <w:rsid w:val="00DB535D"/>
    <w:rsid w:val="00DB53E9"/>
    <w:rsid w:val="00DC00FF"/>
    <w:rsid w:val="00DC1B62"/>
    <w:rsid w:val="00DC2E6F"/>
    <w:rsid w:val="00DC6715"/>
    <w:rsid w:val="00DC71C6"/>
    <w:rsid w:val="00DD2471"/>
    <w:rsid w:val="00DE25B3"/>
    <w:rsid w:val="00DE5922"/>
    <w:rsid w:val="00DF302A"/>
    <w:rsid w:val="00DF5C41"/>
    <w:rsid w:val="00DF6D1F"/>
    <w:rsid w:val="00E02236"/>
    <w:rsid w:val="00E02D26"/>
    <w:rsid w:val="00E04BD9"/>
    <w:rsid w:val="00E05584"/>
    <w:rsid w:val="00E057F2"/>
    <w:rsid w:val="00E0688C"/>
    <w:rsid w:val="00E0758D"/>
    <w:rsid w:val="00E17EAC"/>
    <w:rsid w:val="00E21155"/>
    <w:rsid w:val="00E23721"/>
    <w:rsid w:val="00E302D5"/>
    <w:rsid w:val="00E32E26"/>
    <w:rsid w:val="00E36C17"/>
    <w:rsid w:val="00E44B4B"/>
    <w:rsid w:val="00E5749D"/>
    <w:rsid w:val="00E60FE2"/>
    <w:rsid w:val="00E709F7"/>
    <w:rsid w:val="00E71A54"/>
    <w:rsid w:val="00E762DD"/>
    <w:rsid w:val="00E76A71"/>
    <w:rsid w:val="00E8223C"/>
    <w:rsid w:val="00E82D1E"/>
    <w:rsid w:val="00EA147A"/>
    <w:rsid w:val="00EA250D"/>
    <w:rsid w:val="00EA32A4"/>
    <w:rsid w:val="00EB2D8D"/>
    <w:rsid w:val="00EB2E2D"/>
    <w:rsid w:val="00EB6021"/>
    <w:rsid w:val="00EB69BF"/>
    <w:rsid w:val="00EC3E41"/>
    <w:rsid w:val="00ED21CA"/>
    <w:rsid w:val="00ED6BF2"/>
    <w:rsid w:val="00EF3AEC"/>
    <w:rsid w:val="00EF587A"/>
    <w:rsid w:val="00F0212C"/>
    <w:rsid w:val="00F03659"/>
    <w:rsid w:val="00F111D2"/>
    <w:rsid w:val="00F1422D"/>
    <w:rsid w:val="00F149AC"/>
    <w:rsid w:val="00F15712"/>
    <w:rsid w:val="00F157CC"/>
    <w:rsid w:val="00F22B2F"/>
    <w:rsid w:val="00F23D1A"/>
    <w:rsid w:val="00F27C03"/>
    <w:rsid w:val="00F336F8"/>
    <w:rsid w:val="00F36C61"/>
    <w:rsid w:val="00F37CA1"/>
    <w:rsid w:val="00F41A4D"/>
    <w:rsid w:val="00F455F0"/>
    <w:rsid w:val="00F531A1"/>
    <w:rsid w:val="00F53384"/>
    <w:rsid w:val="00F53CC0"/>
    <w:rsid w:val="00F6571A"/>
    <w:rsid w:val="00F67054"/>
    <w:rsid w:val="00F70280"/>
    <w:rsid w:val="00F70C4D"/>
    <w:rsid w:val="00F71D55"/>
    <w:rsid w:val="00F72275"/>
    <w:rsid w:val="00F728B4"/>
    <w:rsid w:val="00F74AE2"/>
    <w:rsid w:val="00F8161D"/>
    <w:rsid w:val="00F849D1"/>
    <w:rsid w:val="00F85D63"/>
    <w:rsid w:val="00F90205"/>
    <w:rsid w:val="00F90874"/>
    <w:rsid w:val="00F9285E"/>
    <w:rsid w:val="00F94124"/>
    <w:rsid w:val="00F96519"/>
    <w:rsid w:val="00FA0280"/>
    <w:rsid w:val="00FA0769"/>
    <w:rsid w:val="00FA7BA1"/>
    <w:rsid w:val="00FB21E5"/>
    <w:rsid w:val="00FB2428"/>
    <w:rsid w:val="00FB6416"/>
    <w:rsid w:val="00FC5925"/>
    <w:rsid w:val="00FD379B"/>
    <w:rsid w:val="00FD6032"/>
    <w:rsid w:val="00FE2F39"/>
    <w:rsid w:val="00FE3C08"/>
    <w:rsid w:val="00FF3292"/>
    <w:rsid w:val="00FF345B"/>
    <w:rsid w:val="00FF49AC"/>
    <w:rsid w:val="00FF5F6E"/>
    <w:rsid w:val="00FF60A0"/>
    <w:rsid w:val="00FF6400"/>
    <w:rsid w:val="00FF76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958AB2"/>
  <w15:docId w15:val="{A75E2D9C-A648-4ADA-BE64-59D8390F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Univers 55" w:hAnsi="Univers 55"/>
      <w:sz w:val="16"/>
    </w:rPr>
  </w:style>
  <w:style w:type="paragraph" w:styleId="Textkrper2">
    <w:name w:val="Body Text 2"/>
    <w:basedOn w:val="Standard"/>
    <w:semiHidden/>
    <w:pPr>
      <w:spacing w:line="280" w:lineRule="exact"/>
    </w:pPr>
    <w:rPr>
      <w:rFonts w:ascii="Univers 65 Bold" w:hAnsi="Univers 65 Bold"/>
      <w:sz w:val="20"/>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3">
    <w:name w:val="Body Text 3"/>
    <w:basedOn w:val="Standard"/>
    <w:semiHidden/>
    <w:pPr>
      <w:pBdr>
        <w:top w:val="single" w:sz="4" w:space="1" w:color="FFFFFF"/>
        <w:left w:val="single" w:sz="4" w:space="1" w:color="FFFFFF"/>
        <w:bottom w:val="single" w:sz="4" w:space="1" w:color="FFFFFF"/>
        <w:right w:val="single" w:sz="4" w:space="1" w:color="FFFFFF"/>
      </w:pBdr>
    </w:pPr>
    <w:rPr>
      <w:rFonts w:ascii="Univers 55" w:hAnsi="Univers 55"/>
      <w:sz w:val="16"/>
    </w:rPr>
  </w:style>
  <w:style w:type="paragraph" w:customStyle="1" w:styleId="BIBberschrift">
    <w:name w:val="BIB Überschrift"/>
    <w:basedOn w:val="Standard"/>
    <w:next w:val="Standard"/>
    <w:pPr>
      <w:spacing w:line="440" w:lineRule="exact"/>
    </w:pPr>
    <w:rPr>
      <w:rFonts w:ascii="Univers 65 Bold" w:hAnsi="Univers 65 Bold"/>
      <w:sz w:val="36"/>
      <w:szCs w:val="20"/>
    </w:rPr>
  </w:style>
  <w:style w:type="character" w:styleId="Hyperlink">
    <w:name w:val="Hyperlink"/>
    <w:basedOn w:val="Absatz-Standardschriftart"/>
    <w:semiHidden/>
    <w:rPr>
      <w:color w:val="0000FF"/>
      <w:u w:val="singl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rPr>
      <w:sz w:val="20"/>
      <w:szCs w:val="20"/>
    </w:rPr>
  </w:style>
  <w:style w:type="paragraph" w:styleId="Kommentarthema">
    <w:name w:val="annotation subject"/>
    <w:basedOn w:val="Kommentartext"/>
    <w:next w:val="Kommentartext"/>
    <w:semiHidden/>
    <w:rPr>
      <w:b/>
      <w:bCs/>
    </w:rPr>
  </w:style>
  <w:style w:type="paragraph" w:customStyle="1" w:styleId="Neutral">
    <w:name w:val="Neutral"/>
    <w:basedOn w:val="Standard"/>
    <w:pPr>
      <w:widowControl w:val="0"/>
      <w:spacing w:after="240"/>
      <w:ind w:left="1701" w:right="1985"/>
    </w:pPr>
    <w:rPr>
      <w:rFonts w:ascii="Arial" w:hAnsi="Arial"/>
      <w:szCs w:val="20"/>
    </w:rPr>
  </w:style>
  <w:style w:type="character" w:styleId="HTMLZitat">
    <w:name w:val="HTML Cite"/>
    <w:basedOn w:val="Absatz-Standardschriftart"/>
    <w:uiPriority w:val="99"/>
    <w:semiHidden/>
    <w:unhideWhenUsed/>
    <w:rsid w:val="00123BCC"/>
    <w:rPr>
      <w:i/>
      <w:iCs/>
    </w:rPr>
  </w:style>
  <w:style w:type="paragraph" w:customStyle="1" w:styleId="normaltext">
    <w:name w:val="normaltext"/>
    <w:basedOn w:val="Standard"/>
    <w:rsid w:val="00AA7C9F"/>
    <w:pPr>
      <w:suppressAutoHyphens/>
      <w:spacing w:after="200" w:line="276" w:lineRule="auto"/>
    </w:pPr>
    <w:rPr>
      <w:rFonts w:ascii="Calibri" w:eastAsia="DejaVu Sans" w:hAnsi="Calibri"/>
      <w:kern w:val="1"/>
      <w:sz w:val="22"/>
      <w:szCs w:val="22"/>
      <w:lang w:eastAsia="ar-SA"/>
    </w:rPr>
  </w:style>
  <w:style w:type="paragraph" w:customStyle="1" w:styleId="Default">
    <w:name w:val="Default"/>
    <w:rsid w:val="00B6293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4717BF"/>
    <w:rPr>
      <w:b/>
      <w:bCs/>
    </w:rPr>
  </w:style>
  <w:style w:type="paragraph" w:styleId="Listenabsatz">
    <w:name w:val="List Paragraph"/>
    <w:basedOn w:val="Standard"/>
    <w:uiPriority w:val="34"/>
    <w:qFormat/>
    <w:rsid w:val="001D061A"/>
    <w:pPr>
      <w:ind w:left="720"/>
      <w:contextualSpacing/>
    </w:pPr>
  </w:style>
  <w:style w:type="character" w:customStyle="1" w:styleId="KommentartextZchn">
    <w:name w:val="Kommentartext Zchn"/>
    <w:basedOn w:val="Absatz-Standardschriftart"/>
    <w:link w:val="Kommentartext"/>
    <w:uiPriority w:val="99"/>
    <w:rsid w:val="00843C83"/>
  </w:style>
  <w:style w:type="character" w:styleId="NichtaufgelsteErwhnung">
    <w:name w:val="Unresolved Mention"/>
    <w:basedOn w:val="Absatz-Standardschriftart"/>
    <w:uiPriority w:val="99"/>
    <w:semiHidden/>
    <w:unhideWhenUsed/>
    <w:rsid w:val="001F1515"/>
    <w:rPr>
      <w:color w:val="605E5C"/>
      <w:shd w:val="clear" w:color="auto" w:fill="E1DFDD"/>
    </w:rPr>
  </w:style>
  <w:style w:type="character" w:customStyle="1" w:styleId="ui-provider">
    <w:name w:val="ui-provider"/>
    <w:basedOn w:val="Absatz-Standardschriftart"/>
    <w:rsid w:val="00707BD1"/>
  </w:style>
  <w:style w:type="character" w:styleId="BesuchterLink">
    <w:name w:val="FollowedHyperlink"/>
    <w:basedOn w:val="Absatz-Standardschriftart"/>
    <w:uiPriority w:val="99"/>
    <w:semiHidden/>
    <w:unhideWhenUsed/>
    <w:rsid w:val="003E1D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9726">
      <w:bodyDiv w:val="1"/>
      <w:marLeft w:val="0"/>
      <w:marRight w:val="0"/>
      <w:marTop w:val="0"/>
      <w:marBottom w:val="0"/>
      <w:divBdr>
        <w:top w:val="none" w:sz="0" w:space="0" w:color="auto"/>
        <w:left w:val="none" w:sz="0" w:space="0" w:color="auto"/>
        <w:bottom w:val="none" w:sz="0" w:space="0" w:color="auto"/>
        <w:right w:val="none" w:sz="0" w:space="0" w:color="auto"/>
      </w:divBdr>
    </w:div>
    <w:div w:id="91554890">
      <w:bodyDiv w:val="1"/>
      <w:marLeft w:val="0"/>
      <w:marRight w:val="0"/>
      <w:marTop w:val="0"/>
      <w:marBottom w:val="0"/>
      <w:divBdr>
        <w:top w:val="none" w:sz="0" w:space="0" w:color="auto"/>
        <w:left w:val="none" w:sz="0" w:space="0" w:color="auto"/>
        <w:bottom w:val="none" w:sz="0" w:space="0" w:color="auto"/>
        <w:right w:val="none" w:sz="0" w:space="0" w:color="auto"/>
      </w:divBdr>
      <w:divsChild>
        <w:div w:id="84693057">
          <w:marLeft w:val="0"/>
          <w:marRight w:val="0"/>
          <w:marTop w:val="0"/>
          <w:marBottom w:val="0"/>
          <w:divBdr>
            <w:top w:val="none" w:sz="0" w:space="0" w:color="auto"/>
            <w:left w:val="none" w:sz="0" w:space="0" w:color="auto"/>
            <w:bottom w:val="none" w:sz="0" w:space="0" w:color="auto"/>
            <w:right w:val="none" w:sz="0" w:space="0" w:color="auto"/>
          </w:divBdr>
        </w:div>
        <w:div w:id="183449314">
          <w:marLeft w:val="0"/>
          <w:marRight w:val="0"/>
          <w:marTop w:val="0"/>
          <w:marBottom w:val="0"/>
          <w:divBdr>
            <w:top w:val="none" w:sz="0" w:space="0" w:color="auto"/>
            <w:left w:val="none" w:sz="0" w:space="0" w:color="auto"/>
            <w:bottom w:val="none" w:sz="0" w:space="0" w:color="auto"/>
            <w:right w:val="none" w:sz="0" w:space="0" w:color="auto"/>
          </w:divBdr>
        </w:div>
        <w:div w:id="345443133">
          <w:marLeft w:val="0"/>
          <w:marRight w:val="0"/>
          <w:marTop w:val="0"/>
          <w:marBottom w:val="0"/>
          <w:divBdr>
            <w:top w:val="none" w:sz="0" w:space="0" w:color="auto"/>
            <w:left w:val="none" w:sz="0" w:space="0" w:color="auto"/>
            <w:bottom w:val="none" w:sz="0" w:space="0" w:color="auto"/>
            <w:right w:val="none" w:sz="0" w:space="0" w:color="auto"/>
          </w:divBdr>
        </w:div>
        <w:div w:id="348069547">
          <w:marLeft w:val="0"/>
          <w:marRight w:val="0"/>
          <w:marTop w:val="0"/>
          <w:marBottom w:val="0"/>
          <w:divBdr>
            <w:top w:val="none" w:sz="0" w:space="0" w:color="auto"/>
            <w:left w:val="none" w:sz="0" w:space="0" w:color="auto"/>
            <w:bottom w:val="none" w:sz="0" w:space="0" w:color="auto"/>
            <w:right w:val="none" w:sz="0" w:space="0" w:color="auto"/>
          </w:divBdr>
        </w:div>
        <w:div w:id="520584861">
          <w:marLeft w:val="0"/>
          <w:marRight w:val="0"/>
          <w:marTop w:val="0"/>
          <w:marBottom w:val="0"/>
          <w:divBdr>
            <w:top w:val="none" w:sz="0" w:space="0" w:color="auto"/>
            <w:left w:val="none" w:sz="0" w:space="0" w:color="auto"/>
            <w:bottom w:val="none" w:sz="0" w:space="0" w:color="auto"/>
            <w:right w:val="none" w:sz="0" w:space="0" w:color="auto"/>
          </w:divBdr>
        </w:div>
        <w:div w:id="564947334">
          <w:marLeft w:val="0"/>
          <w:marRight w:val="0"/>
          <w:marTop w:val="0"/>
          <w:marBottom w:val="0"/>
          <w:divBdr>
            <w:top w:val="none" w:sz="0" w:space="0" w:color="auto"/>
            <w:left w:val="none" w:sz="0" w:space="0" w:color="auto"/>
            <w:bottom w:val="none" w:sz="0" w:space="0" w:color="auto"/>
            <w:right w:val="none" w:sz="0" w:space="0" w:color="auto"/>
          </w:divBdr>
        </w:div>
        <w:div w:id="622729056">
          <w:marLeft w:val="0"/>
          <w:marRight w:val="0"/>
          <w:marTop w:val="0"/>
          <w:marBottom w:val="0"/>
          <w:divBdr>
            <w:top w:val="none" w:sz="0" w:space="0" w:color="auto"/>
            <w:left w:val="none" w:sz="0" w:space="0" w:color="auto"/>
            <w:bottom w:val="none" w:sz="0" w:space="0" w:color="auto"/>
            <w:right w:val="none" w:sz="0" w:space="0" w:color="auto"/>
          </w:divBdr>
        </w:div>
        <w:div w:id="865292033">
          <w:marLeft w:val="0"/>
          <w:marRight w:val="0"/>
          <w:marTop w:val="0"/>
          <w:marBottom w:val="0"/>
          <w:divBdr>
            <w:top w:val="none" w:sz="0" w:space="0" w:color="auto"/>
            <w:left w:val="none" w:sz="0" w:space="0" w:color="auto"/>
            <w:bottom w:val="none" w:sz="0" w:space="0" w:color="auto"/>
            <w:right w:val="none" w:sz="0" w:space="0" w:color="auto"/>
          </w:divBdr>
        </w:div>
        <w:div w:id="1124345509">
          <w:marLeft w:val="0"/>
          <w:marRight w:val="0"/>
          <w:marTop w:val="0"/>
          <w:marBottom w:val="0"/>
          <w:divBdr>
            <w:top w:val="none" w:sz="0" w:space="0" w:color="auto"/>
            <w:left w:val="none" w:sz="0" w:space="0" w:color="auto"/>
            <w:bottom w:val="none" w:sz="0" w:space="0" w:color="auto"/>
            <w:right w:val="none" w:sz="0" w:space="0" w:color="auto"/>
          </w:divBdr>
        </w:div>
        <w:div w:id="1339118814">
          <w:marLeft w:val="0"/>
          <w:marRight w:val="0"/>
          <w:marTop w:val="0"/>
          <w:marBottom w:val="0"/>
          <w:divBdr>
            <w:top w:val="none" w:sz="0" w:space="0" w:color="auto"/>
            <w:left w:val="none" w:sz="0" w:space="0" w:color="auto"/>
            <w:bottom w:val="none" w:sz="0" w:space="0" w:color="auto"/>
            <w:right w:val="none" w:sz="0" w:space="0" w:color="auto"/>
          </w:divBdr>
        </w:div>
        <w:div w:id="1387948580">
          <w:marLeft w:val="0"/>
          <w:marRight w:val="0"/>
          <w:marTop w:val="0"/>
          <w:marBottom w:val="0"/>
          <w:divBdr>
            <w:top w:val="none" w:sz="0" w:space="0" w:color="auto"/>
            <w:left w:val="none" w:sz="0" w:space="0" w:color="auto"/>
            <w:bottom w:val="none" w:sz="0" w:space="0" w:color="auto"/>
            <w:right w:val="none" w:sz="0" w:space="0" w:color="auto"/>
          </w:divBdr>
        </w:div>
        <w:div w:id="1393626237">
          <w:marLeft w:val="0"/>
          <w:marRight w:val="0"/>
          <w:marTop w:val="0"/>
          <w:marBottom w:val="0"/>
          <w:divBdr>
            <w:top w:val="none" w:sz="0" w:space="0" w:color="auto"/>
            <w:left w:val="none" w:sz="0" w:space="0" w:color="auto"/>
            <w:bottom w:val="none" w:sz="0" w:space="0" w:color="auto"/>
            <w:right w:val="none" w:sz="0" w:space="0" w:color="auto"/>
          </w:divBdr>
        </w:div>
        <w:div w:id="1515921729">
          <w:marLeft w:val="0"/>
          <w:marRight w:val="0"/>
          <w:marTop w:val="0"/>
          <w:marBottom w:val="0"/>
          <w:divBdr>
            <w:top w:val="none" w:sz="0" w:space="0" w:color="auto"/>
            <w:left w:val="none" w:sz="0" w:space="0" w:color="auto"/>
            <w:bottom w:val="none" w:sz="0" w:space="0" w:color="auto"/>
            <w:right w:val="none" w:sz="0" w:space="0" w:color="auto"/>
          </w:divBdr>
        </w:div>
        <w:div w:id="1623262376">
          <w:marLeft w:val="0"/>
          <w:marRight w:val="0"/>
          <w:marTop w:val="0"/>
          <w:marBottom w:val="0"/>
          <w:divBdr>
            <w:top w:val="none" w:sz="0" w:space="0" w:color="auto"/>
            <w:left w:val="none" w:sz="0" w:space="0" w:color="auto"/>
            <w:bottom w:val="none" w:sz="0" w:space="0" w:color="auto"/>
            <w:right w:val="none" w:sz="0" w:space="0" w:color="auto"/>
          </w:divBdr>
        </w:div>
        <w:div w:id="2064939549">
          <w:marLeft w:val="0"/>
          <w:marRight w:val="0"/>
          <w:marTop w:val="0"/>
          <w:marBottom w:val="0"/>
          <w:divBdr>
            <w:top w:val="none" w:sz="0" w:space="0" w:color="auto"/>
            <w:left w:val="none" w:sz="0" w:space="0" w:color="auto"/>
            <w:bottom w:val="none" w:sz="0" w:space="0" w:color="auto"/>
            <w:right w:val="none" w:sz="0" w:space="0" w:color="auto"/>
          </w:divBdr>
        </w:div>
      </w:divsChild>
    </w:div>
    <w:div w:id="94064168">
      <w:bodyDiv w:val="1"/>
      <w:marLeft w:val="0"/>
      <w:marRight w:val="0"/>
      <w:marTop w:val="0"/>
      <w:marBottom w:val="0"/>
      <w:divBdr>
        <w:top w:val="none" w:sz="0" w:space="0" w:color="auto"/>
        <w:left w:val="none" w:sz="0" w:space="0" w:color="auto"/>
        <w:bottom w:val="none" w:sz="0" w:space="0" w:color="auto"/>
        <w:right w:val="none" w:sz="0" w:space="0" w:color="auto"/>
      </w:divBdr>
    </w:div>
    <w:div w:id="219750532">
      <w:bodyDiv w:val="1"/>
      <w:marLeft w:val="0"/>
      <w:marRight w:val="0"/>
      <w:marTop w:val="0"/>
      <w:marBottom w:val="0"/>
      <w:divBdr>
        <w:top w:val="none" w:sz="0" w:space="0" w:color="auto"/>
        <w:left w:val="none" w:sz="0" w:space="0" w:color="auto"/>
        <w:bottom w:val="none" w:sz="0" w:space="0" w:color="auto"/>
        <w:right w:val="none" w:sz="0" w:space="0" w:color="auto"/>
      </w:divBdr>
      <w:divsChild>
        <w:div w:id="262231200">
          <w:marLeft w:val="0"/>
          <w:marRight w:val="0"/>
          <w:marTop w:val="0"/>
          <w:marBottom w:val="0"/>
          <w:divBdr>
            <w:top w:val="none" w:sz="0" w:space="0" w:color="auto"/>
            <w:left w:val="none" w:sz="0" w:space="0" w:color="auto"/>
            <w:bottom w:val="none" w:sz="0" w:space="0" w:color="auto"/>
            <w:right w:val="none" w:sz="0" w:space="0" w:color="auto"/>
          </w:divBdr>
        </w:div>
        <w:div w:id="360596028">
          <w:marLeft w:val="0"/>
          <w:marRight w:val="0"/>
          <w:marTop w:val="0"/>
          <w:marBottom w:val="0"/>
          <w:divBdr>
            <w:top w:val="none" w:sz="0" w:space="0" w:color="auto"/>
            <w:left w:val="none" w:sz="0" w:space="0" w:color="auto"/>
            <w:bottom w:val="none" w:sz="0" w:space="0" w:color="auto"/>
            <w:right w:val="none" w:sz="0" w:space="0" w:color="auto"/>
          </w:divBdr>
        </w:div>
        <w:div w:id="520584214">
          <w:marLeft w:val="0"/>
          <w:marRight w:val="0"/>
          <w:marTop w:val="0"/>
          <w:marBottom w:val="0"/>
          <w:divBdr>
            <w:top w:val="none" w:sz="0" w:space="0" w:color="auto"/>
            <w:left w:val="none" w:sz="0" w:space="0" w:color="auto"/>
            <w:bottom w:val="none" w:sz="0" w:space="0" w:color="auto"/>
            <w:right w:val="none" w:sz="0" w:space="0" w:color="auto"/>
          </w:divBdr>
        </w:div>
        <w:div w:id="521358091">
          <w:marLeft w:val="0"/>
          <w:marRight w:val="0"/>
          <w:marTop w:val="0"/>
          <w:marBottom w:val="0"/>
          <w:divBdr>
            <w:top w:val="none" w:sz="0" w:space="0" w:color="auto"/>
            <w:left w:val="none" w:sz="0" w:space="0" w:color="auto"/>
            <w:bottom w:val="none" w:sz="0" w:space="0" w:color="auto"/>
            <w:right w:val="none" w:sz="0" w:space="0" w:color="auto"/>
          </w:divBdr>
        </w:div>
        <w:div w:id="533924893">
          <w:marLeft w:val="0"/>
          <w:marRight w:val="0"/>
          <w:marTop w:val="0"/>
          <w:marBottom w:val="0"/>
          <w:divBdr>
            <w:top w:val="none" w:sz="0" w:space="0" w:color="auto"/>
            <w:left w:val="none" w:sz="0" w:space="0" w:color="auto"/>
            <w:bottom w:val="none" w:sz="0" w:space="0" w:color="auto"/>
            <w:right w:val="none" w:sz="0" w:space="0" w:color="auto"/>
          </w:divBdr>
        </w:div>
        <w:div w:id="575750790">
          <w:marLeft w:val="0"/>
          <w:marRight w:val="0"/>
          <w:marTop w:val="0"/>
          <w:marBottom w:val="0"/>
          <w:divBdr>
            <w:top w:val="none" w:sz="0" w:space="0" w:color="auto"/>
            <w:left w:val="none" w:sz="0" w:space="0" w:color="auto"/>
            <w:bottom w:val="none" w:sz="0" w:space="0" w:color="auto"/>
            <w:right w:val="none" w:sz="0" w:space="0" w:color="auto"/>
          </w:divBdr>
        </w:div>
        <w:div w:id="665210733">
          <w:marLeft w:val="0"/>
          <w:marRight w:val="0"/>
          <w:marTop w:val="0"/>
          <w:marBottom w:val="0"/>
          <w:divBdr>
            <w:top w:val="none" w:sz="0" w:space="0" w:color="auto"/>
            <w:left w:val="none" w:sz="0" w:space="0" w:color="auto"/>
            <w:bottom w:val="none" w:sz="0" w:space="0" w:color="auto"/>
            <w:right w:val="none" w:sz="0" w:space="0" w:color="auto"/>
          </w:divBdr>
        </w:div>
        <w:div w:id="678583784">
          <w:marLeft w:val="0"/>
          <w:marRight w:val="0"/>
          <w:marTop w:val="0"/>
          <w:marBottom w:val="0"/>
          <w:divBdr>
            <w:top w:val="none" w:sz="0" w:space="0" w:color="auto"/>
            <w:left w:val="none" w:sz="0" w:space="0" w:color="auto"/>
            <w:bottom w:val="none" w:sz="0" w:space="0" w:color="auto"/>
            <w:right w:val="none" w:sz="0" w:space="0" w:color="auto"/>
          </w:divBdr>
        </w:div>
        <w:div w:id="748581934">
          <w:marLeft w:val="0"/>
          <w:marRight w:val="0"/>
          <w:marTop w:val="0"/>
          <w:marBottom w:val="0"/>
          <w:divBdr>
            <w:top w:val="none" w:sz="0" w:space="0" w:color="auto"/>
            <w:left w:val="none" w:sz="0" w:space="0" w:color="auto"/>
            <w:bottom w:val="none" w:sz="0" w:space="0" w:color="auto"/>
            <w:right w:val="none" w:sz="0" w:space="0" w:color="auto"/>
          </w:divBdr>
        </w:div>
        <w:div w:id="789515879">
          <w:marLeft w:val="0"/>
          <w:marRight w:val="0"/>
          <w:marTop w:val="0"/>
          <w:marBottom w:val="0"/>
          <w:divBdr>
            <w:top w:val="none" w:sz="0" w:space="0" w:color="auto"/>
            <w:left w:val="none" w:sz="0" w:space="0" w:color="auto"/>
            <w:bottom w:val="none" w:sz="0" w:space="0" w:color="auto"/>
            <w:right w:val="none" w:sz="0" w:space="0" w:color="auto"/>
          </w:divBdr>
        </w:div>
        <w:div w:id="892695624">
          <w:marLeft w:val="0"/>
          <w:marRight w:val="0"/>
          <w:marTop w:val="0"/>
          <w:marBottom w:val="0"/>
          <w:divBdr>
            <w:top w:val="none" w:sz="0" w:space="0" w:color="auto"/>
            <w:left w:val="none" w:sz="0" w:space="0" w:color="auto"/>
            <w:bottom w:val="none" w:sz="0" w:space="0" w:color="auto"/>
            <w:right w:val="none" w:sz="0" w:space="0" w:color="auto"/>
          </w:divBdr>
        </w:div>
        <w:div w:id="1010521005">
          <w:marLeft w:val="0"/>
          <w:marRight w:val="0"/>
          <w:marTop w:val="0"/>
          <w:marBottom w:val="0"/>
          <w:divBdr>
            <w:top w:val="none" w:sz="0" w:space="0" w:color="auto"/>
            <w:left w:val="none" w:sz="0" w:space="0" w:color="auto"/>
            <w:bottom w:val="none" w:sz="0" w:space="0" w:color="auto"/>
            <w:right w:val="none" w:sz="0" w:space="0" w:color="auto"/>
          </w:divBdr>
        </w:div>
        <w:div w:id="1118378260">
          <w:marLeft w:val="0"/>
          <w:marRight w:val="0"/>
          <w:marTop w:val="0"/>
          <w:marBottom w:val="0"/>
          <w:divBdr>
            <w:top w:val="none" w:sz="0" w:space="0" w:color="auto"/>
            <w:left w:val="none" w:sz="0" w:space="0" w:color="auto"/>
            <w:bottom w:val="none" w:sz="0" w:space="0" w:color="auto"/>
            <w:right w:val="none" w:sz="0" w:space="0" w:color="auto"/>
          </w:divBdr>
        </w:div>
        <w:div w:id="1149907335">
          <w:marLeft w:val="0"/>
          <w:marRight w:val="0"/>
          <w:marTop w:val="0"/>
          <w:marBottom w:val="0"/>
          <w:divBdr>
            <w:top w:val="none" w:sz="0" w:space="0" w:color="auto"/>
            <w:left w:val="none" w:sz="0" w:space="0" w:color="auto"/>
            <w:bottom w:val="none" w:sz="0" w:space="0" w:color="auto"/>
            <w:right w:val="none" w:sz="0" w:space="0" w:color="auto"/>
          </w:divBdr>
        </w:div>
        <w:div w:id="1964379888">
          <w:marLeft w:val="0"/>
          <w:marRight w:val="0"/>
          <w:marTop w:val="0"/>
          <w:marBottom w:val="0"/>
          <w:divBdr>
            <w:top w:val="none" w:sz="0" w:space="0" w:color="auto"/>
            <w:left w:val="none" w:sz="0" w:space="0" w:color="auto"/>
            <w:bottom w:val="none" w:sz="0" w:space="0" w:color="auto"/>
            <w:right w:val="none" w:sz="0" w:space="0" w:color="auto"/>
          </w:divBdr>
        </w:div>
      </w:divsChild>
    </w:div>
    <w:div w:id="266350910">
      <w:bodyDiv w:val="1"/>
      <w:marLeft w:val="0"/>
      <w:marRight w:val="0"/>
      <w:marTop w:val="0"/>
      <w:marBottom w:val="0"/>
      <w:divBdr>
        <w:top w:val="none" w:sz="0" w:space="0" w:color="auto"/>
        <w:left w:val="none" w:sz="0" w:space="0" w:color="auto"/>
        <w:bottom w:val="none" w:sz="0" w:space="0" w:color="auto"/>
        <w:right w:val="none" w:sz="0" w:space="0" w:color="auto"/>
      </w:divBdr>
    </w:div>
    <w:div w:id="312567525">
      <w:bodyDiv w:val="1"/>
      <w:marLeft w:val="0"/>
      <w:marRight w:val="0"/>
      <w:marTop w:val="0"/>
      <w:marBottom w:val="0"/>
      <w:divBdr>
        <w:top w:val="none" w:sz="0" w:space="0" w:color="auto"/>
        <w:left w:val="none" w:sz="0" w:space="0" w:color="auto"/>
        <w:bottom w:val="none" w:sz="0" w:space="0" w:color="auto"/>
        <w:right w:val="none" w:sz="0" w:space="0" w:color="auto"/>
      </w:divBdr>
      <w:divsChild>
        <w:div w:id="165363362">
          <w:marLeft w:val="0"/>
          <w:marRight w:val="0"/>
          <w:marTop w:val="0"/>
          <w:marBottom w:val="0"/>
          <w:divBdr>
            <w:top w:val="none" w:sz="0" w:space="0" w:color="auto"/>
            <w:left w:val="none" w:sz="0" w:space="0" w:color="auto"/>
            <w:bottom w:val="none" w:sz="0" w:space="0" w:color="auto"/>
            <w:right w:val="none" w:sz="0" w:space="0" w:color="auto"/>
          </w:divBdr>
        </w:div>
        <w:div w:id="489754800">
          <w:marLeft w:val="0"/>
          <w:marRight w:val="0"/>
          <w:marTop w:val="0"/>
          <w:marBottom w:val="0"/>
          <w:divBdr>
            <w:top w:val="none" w:sz="0" w:space="0" w:color="auto"/>
            <w:left w:val="none" w:sz="0" w:space="0" w:color="auto"/>
            <w:bottom w:val="none" w:sz="0" w:space="0" w:color="auto"/>
            <w:right w:val="none" w:sz="0" w:space="0" w:color="auto"/>
          </w:divBdr>
        </w:div>
        <w:div w:id="785543319">
          <w:marLeft w:val="0"/>
          <w:marRight w:val="0"/>
          <w:marTop w:val="0"/>
          <w:marBottom w:val="0"/>
          <w:divBdr>
            <w:top w:val="none" w:sz="0" w:space="0" w:color="auto"/>
            <w:left w:val="none" w:sz="0" w:space="0" w:color="auto"/>
            <w:bottom w:val="none" w:sz="0" w:space="0" w:color="auto"/>
            <w:right w:val="none" w:sz="0" w:space="0" w:color="auto"/>
          </w:divBdr>
        </w:div>
        <w:div w:id="830632570">
          <w:marLeft w:val="0"/>
          <w:marRight w:val="0"/>
          <w:marTop w:val="0"/>
          <w:marBottom w:val="0"/>
          <w:divBdr>
            <w:top w:val="none" w:sz="0" w:space="0" w:color="auto"/>
            <w:left w:val="none" w:sz="0" w:space="0" w:color="auto"/>
            <w:bottom w:val="none" w:sz="0" w:space="0" w:color="auto"/>
            <w:right w:val="none" w:sz="0" w:space="0" w:color="auto"/>
          </w:divBdr>
        </w:div>
        <w:div w:id="860821794">
          <w:marLeft w:val="0"/>
          <w:marRight w:val="0"/>
          <w:marTop w:val="0"/>
          <w:marBottom w:val="0"/>
          <w:divBdr>
            <w:top w:val="none" w:sz="0" w:space="0" w:color="auto"/>
            <w:left w:val="none" w:sz="0" w:space="0" w:color="auto"/>
            <w:bottom w:val="none" w:sz="0" w:space="0" w:color="auto"/>
            <w:right w:val="none" w:sz="0" w:space="0" w:color="auto"/>
          </w:divBdr>
        </w:div>
        <w:div w:id="1116674929">
          <w:marLeft w:val="0"/>
          <w:marRight w:val="0"/>
          <w:marTop w:val="0"/>
          <w:marBottom w:val="0"/>
          <w:divBdr>
            <w:top w:val="none" w:sz="0" w:space="0" w:color="auto"/>
            <w:left w:val="none" w:sz="0" w:space="0" w:color="auto"/>
            <w:bottom w:val="none" w:sz="0" w:space="0" w:color="auto"/>
            <w:right w:val="none" w:sz="0" w:space="0" w:color="auto"/>
          </w:divBdr>
        </w:div>
        <w:div w:id="1143616587">
          <w:marLeft w:val="0"/>
          <w:marRight w:val="0"/>
          <w:marTop w:val="0"/>
          <w:marBottom w:val="0"/>
          <w:divBdr>
            <w:top w:val="none" w:sz="0" w:space="0" w:color="auto"/>
            <w:left w:val="none" w:sz="0" w:space="0" w:color="auto"/>
            <w:bottom w:val="none" w:sz="0" w:space="0" w:color="auto"/>
            <w:right w:val="none" w:sz="0" w:space="0" w:color="auto"/>
          </w:divBdr>
        </w:div>
        <w:div w:id="1244681289">
          <w:marLeft w:val="0"/>
          <w:marRight w:val="0"/>
          <w:marTop w:val="0"/>
          <w:marBottom w:val="0"/>
          <w:divBdr>
            <w:top w:val="none" w:sz="0" w:space="0" w:color="auto"/>
            <w:left w:val="none" w:sz="0" w:space="0" w:color="auto"/>
            <w:bottom w:val="none" w:sz="0" w:space="0" w:color="auto"/>
            <w:right w:val="none" w:sz="0" w:space="0" w:color="auto"/>
          </w:divBdr>
        </w:div>
        <w:div w:id="1410880998">
          <w:marLeft w:val="0"/>
          <w:marRight w:val="0"/>
          <w:marTop w:val="0"/>
          <w:marBottom w:val="0"/>
          <w:divBdr>
            <w:top w:val="none" w:sz="0" w:space="0" w:color="auto"/>
            <w:left w:val="none" w:sz="0" w:space="0" w:color="auto"/>
            <w:bottom w:val="none" w:sz="0" w:space="0" w:color="auto"/>
            <w:right w:val="none" w:sz="0" w:space="0" w:color="auto"/>
          </w:divBdr>
        </w:div>
        <w:div w:id="1580361186">
          <w:marLeft w:val="0"/>
          <w:marRight w:val="0"/>
          <w:marTop w:val="0"/>
          <w:marBottom w:val="0"/>
          <w:divBdr>
            <w:top w:val="none" w:sz="0" w:space="0" w:color="auto"/>
            <w:left w:val="none" w:sz="0" w:space="0" w:color="auto"/>
            <w:bottom w:val="none" w:sz="0" w:space="0" w:color="auto"/>
            <w:right w:val="none" w:sz="0" w:space="0" w:color="auto"/>
          </w:divBdr>
        </w:div>
        <w:div w:id="1628077119">
          <w:marLeft w:val="0"/>
          <w:marRight w:val="0"/>
          <w:marTop w:val="0"/>
          <w:marBottom w:val="0"/>
          <w:divBdr>
            <w:top w:val="none" w:sz="0" w:space="0" w:color="auto"/>
            <w:left w:val="none" w:sz="0" w:space="0" w:color="auto"/>
            <w:bottom w:val="none" w:sz="0" w:space="0" w:color="auto"/>
            <w:right w:val="none" w:sz="0" w:space="0" w:color="auto"/>
          </w:divBdr>
        </w:div>
        <w:div w:id="1842499520">
          <w:marLeft w:val="0"/>
          <w:marRight w:val="0"/>
          <w:marTop w:val="0"/>
          <w:marBottom w:val="0"/>
          <w:divBdr>
            <w:top w:val="none" w:sz="0" w:space="0" w:color="auto"/>
            <w:left w:val="none" w:sz="0" w:space="0" w:color="auto"/>
            <w:bottom w:val="none" w:sz="0" w:space="0" w:color="auto"/>
            <w:right w:val="none" w:sz="0" w:space="0" w:color="auto"/>
          </w:divBdr>
        </w:div>
        <w:div w:id="2009207227">
          <w:marLeft w:val="0"/>
          <w:marRight w:val="0"/>
          <w:marTop w:val="0"/>
          <w:marBottom w:val="0"/>
          <w:divBdr>
            <w:top w:val="none" w:sz="0" w:space="0" w:color="auto"/>
            <w:left w:val="none" w:sz="0" w:space="0" w:color="auto"/>
            <w:bottom w:val="none" w:sz="0" w:space="0" w:color="auto"/>
            <w:right w:val="none" w:sz="0" w:space="0" w:color="auto"/>
          </w:divBdr>
        </w:div>
      </w:divsChild>
    </w:div>
    <w:div w:id="317998308">
      <w:bodyDiv w:val="1"/>
      <w:marLeft w:val="0"/>
      <w:marRight w:val="0"/>
      <w:marTop w:val="0"/>
      <w:marBottom w:val="0"/>
      <w:divBdr>
        <w:top w:val="none" w:sz="0" w:space="0" w:color="auto"/>
        <w:left w:val="none" w:sz="0" w:space="0" w:color="auto"/>
        <w:bottom w:val="none" w:sz="0" w:space="0" w:color="auto"/>
        <w:right w:val="none" w:sz="0" w:space="0" w:color="auto"/>
      </w:divBdr>
    </w:div>
    <w:div w:id="603417686">
      <w:bodyDiv w:val="1"/>
      <w:marLeft w:val="0"/>
      <w:marRight w:val="0"/>
      <w:marTop w:val="0"/>
      <w:marBottom w:val="0"/>
      <w:divBdr>
        <w:top w:val="none" w:sz="0" w:space="0" w:color="auto"/>
        <w:left w:val="none" w:sz="0" w:space="0" w:color="auto"/>
        <w:bottom w:val="none" w:sz="0" w:space="0" w:color="auto"/>
        <w:right w:val="none" w:sz="0" w:space="0" w:color="auto"/>
      </w:divBdr>
      <w:divsChild>
        <w:div w:id="87042375">
          <w:marLeft w:val="0"/>
          <w:marRight w:val="0"/>
          <w:marTop w:val="0"/>
          <w:marBottom w:val="0"/>
          <w:divBdr>
            <w:top w:val="none" w:sz="0" w:space="0" w:color="auto"/>
            <w:left w:val="none" w:sz="0" w:space="0" w:color="auto"/>
            <w:bottom w:val="none" w:sz="0" w:space="0" w:color="auto"/>
            <w:right w:val="none" w:sz="0" w:space="0" w:color="auto"/>
          </w:divBdr>
        </w:div>
        <w:div w:id="395208649">
          <w:marLeft w:val="0"/>
          <w:marRight w:val="0"/>
          <w:marTop w:val="0"/>
          <w:marBottom w:val="0"/>
          <w:divBdr>
            <w:top w:val="none" w:sz="0" w:space="0" w:color="auto"/>
            <w:left w:val="none" w:sz="0" w:space="0" w:color="auto"/>
            <w:bottom w:val="none" w:sz="0" w:space="0" w:color="auto"/>
            <w:right w:val="none" w:sz="0" w:space="0" w:color="auto"/>
          </w:divBdr>
        </w:div>
        <w:div w:id="540287760">
          <w:marLeft w:val="0"/>
          <w:marRight w:val="0"/>
          <w:marTop w:val="0"/>
          <w:marBottom w:val="0"/>
          <w:divBdr>
            <w:top w:val="none" w:sz="0" w:space="0" w:color="auto"/>
            <w:left w:val="none" w:sz="0" w:space="0" w:color="auto"/>
            <w:bottom w:val="none" w:sz="0" w:space="0" w:color="auto"/>
            <w:right w:val="none" w:sz="0" w:space="0" w:color="auto"/>
          </w:divBdr>
        </w:div>
        <w:div w:id="671420604">
          <w:marLeft w:val="0"/>
          <w:marRight w:val="0"/>
          <w:marTop w:val="0"/>
          <w:marBottom w:val="0"/>
          <w:divBdr>
            <w:top w:val="none" w:sz="0" w:space="0" w:color="auto"/>
            <w:left w:val="none" w:sz="0" w:space="0" w:color="auto"/>
            <w:bottom w:val="none" w:sz="0" w:space="0" w:color="auto"/>
            <w:right w:val="none" w:sz="0" w:space="0" w:color="auto"/>
          </w:divBdr>
        </w:div>
        <w:div w:id="784036252">
          <w:marLeft w:val="0"/>
          <w:marRight w:val="0"/>
          <w:marTop w:val="0"/>
          <w:marBottom w:val="0"/>
          <w:divBdr>
            <w:top w:val="none" w:sz="0" w:space="0" w:color="auto"/>
            <w:left w:val="none" w:sz="0" w:space="0" w:color="auto"/>
            <w:bottom w:val="none" w:sz="0" w:space="0" w:color="auto"/>
            <w:right w:val="none" w:sz="0" w:space="0" w:color="auto"/>
          </w:divBdr>
        </w:div>
        <w:div w:id="862280680">
          <w:marLeft w:val="0"/>
          <w:marRight w:val="0"/>
          <w:marTop w:val="0"/>
          <w:marBottom w:val="0"/>
          <w:divBdr>
            <w:top w:val="none" w:sz="0" w:space="0" w:color="auto"/>
            <w:left w:val="none" w:sz="0" w:space="0" w:color="auto"/>
            <w:bottom w:val="none" w:sz="0" w:space="0" w:color="auto"/>
            <w:right w:val="none" w:sz="0" w:space="0" w:color="auto"/>
          </w:divBdr>
        </w:div>
        <w:div w:id="1099176228">
          <w:marLeft w:val="0"/>
          <w:marRight w:val="0"/>
          <w:marTop w:val="0"/>
          <w:marBottom w:val="0"/>
          <w:divBdr>
            <w:top w:val="none" w:sz="0" w:space="0" w:color="auto"/>
            <w:left w:val="none" w:sz="0" w:space="0" w:color="auto"/>
            <w:bottom w:val="none" w:sz="0" w:space="0" w:color="auto"/>
            <w:right w:val="none" w:sz="0" w:space="0" w:color="auto"/>
          </w:divBdr>
        </w:div>
        <w:div w:id="1457262799">
          <w:marLeft w:val="0"/>
          <w:marRight w:val="0"/>
          <w:marTop w:val="0"/>
          <w:marBottom w:val="0"/>
          <w:divBdr>
            <w:top w:val="none" w:sz="0" w:space="0" w:color="auto"/>
            <w:left w:val="none" w:sz="0" w:space="0" w:color="auto"/>
            <w:bottom w:val="none" w:sz="0" w:space="0" w:color="auto"/>
            <w:right w:val="none" w:sz="0" w:space="0" w:color="auto"/>
          </w:divBdr>
        </w:div>
        <w:div w:id="1847133352">
          <w:marLeft w:val="0"/>
          <w:marRight w:val="0"/>
          <w:marTop w:val="0"/>
          <w:marBottom w:val="0"/>
          <w:divBdr>
            <w:top w:val="none" w:sz="0" w:space="0" w:color="auto"/>
            <w:left w:val="none" w:sz="0" w:space="0" w:color="auto"/>
            <w:bottom w:val="none" w:sz="0" w:space="0" w:color="auto"/>
            <w:right w:val="none" w:sz="0" w:space="0" w:color="auto"/>
          </w:divBdr>
        </w:div>
        <w:div w:id="2137016671">
          <w:marLeft w:val="0"/>
          <w:marRight w:val="0"/>
          <w:marTop w:val="0"/>
          <w:marBottom w:val="0"/>
          <w:divBdr>
            <w:top w:val="none" w:sz="0" w:space="0" w:color="auto"/>
            <w:left w:val="none" w:sz="0" w:space="0" w:color="auto"/>
            <w:bottom w:val="none" w:sz="0" w:space="0" w:color="auto"/>
            <w:right w:val="none" w:sz="0" w:space="0" w:color="auto"/>
          </w:divBdr>
        </w:div>
      </w:divsChild>
    </w:div>
    <w:div w:id="619578427">
      <w:bodyDiv w:val="1"/>
      <w:marLeft w:val="0"/>
      <w:marRight w:val="0"/>
      <w:marTop w:val="0"/>
      <w:marBottom w:val="0"/>
      <w:divBdr>
        <w:top w:val="none" w:sz="0" w:space="0" w:color="auto"/>
        <w:left w:val="none" w:sz="0" w:space="0" w:color="auto"/>
        <w:bottom w:val="none" w:sz="0" w:space="0" w:color="auto"/>
        <w:right w:val="none" w:sz="0" w:space="0" w:color="auto"/>
      </w:divBdr>
    </w:div>
    <w:div w:id="797533506">
      <w:bodyDiv w:val="1"/>
      <w:marLeft w:val="0"/>
      <w:marRight w:val="0"/>
      <w:marTop w:val="0"/>
      <w:marBottom w:val="0"/>
      <w:divBdr>
        <w:top w:val="none" w:sz="0" w:space="0" w:color="auto"/>
        <w:left w:val="none" w:sz="0" w:space="0" w:color="auto"/>
        <w:bottom w:val="none" w:sz="0" w:space="0" w:color="auto"/>
        <w:right w:val="none" w:sz="0" w:space="0" w:color="auto"/>
      </w:divBdr>
    </w:div>
    <w:div w:id="832985749">
      <w:bodyDiv w:val="1"/>
      <w:marLeft w:val="0"/>
      <w:marRight w:val="0"/>
      <w:marTop w:val="0"/>
      <w:marBottom w:val="0"/>
      <w:divBdr>
        <w:top w:val="none" w:sz="0" w:space="0" w:color="auto"/>
        <w:left w:val="none" w:sz="0" w:space="0" w:color="auto"/>
        <w:bottom w:val="none" w:sz="0" w:space="0" w:color="auto"/>
        <w:right w:val="none" w:sz="0" w:space="0" w:color="auto"/>
      </w:divBdr>
      <w:divsChild>
        <w:div w:id="123082824">
          <w:marLeft w:val="0"/>
          <w:marRight w:val="0"/>
          <w:marTop w:val="0"/>
          <w:marBottom w:val="0"/>
          <w:divBdr>
            <w:top w:val="none" w:sz="0" w:space="0" w:color="auto"/>
            <w:left w:val="none" w:sz="0" w:space="0" w:color="auto"/>
            <w:bottom w:val="none" w:sz="0" w:space="0" w:color="auto"/>
            <w:right w:val="none" w:sz="0" w:space="0" w:color="auto"/>
          </w:divBdr>
        </w:div>
        <w:div w:id="320617115">
          <w:marLeft w:val="0"/>
          <w:marRight w:val="0"/>
          <w:marTop w:val="0"/>
          <w:marBottom w:val="0"/>
          <w:divBdr>
            <w:top w:val="none" w:sz="0" w:space="0" w:color="auto"/>
            <w:left w:val="none" w:sz="0" w:space="0" w:color="auto"/>
            <w:bottom w:val="none" w:sz="0" w:space="0" w:color="auto"/>
            <w:right w:val="none" w:sz="0" w:space="0" w:color="auto"/>
          </w:divBdr>
        </w:div>
        <w:div w:id="349648788">
          <w:marLeft w:val="0"/>
          <w:marRight w:val="0"/>
          <w:marTop w:val="0"/>
          <w:marBottom w:val="0"/>
          <w:divBdr>
            <w:top w:val="none" w:sz="0" w:space="0" w:color="auto"/>
            <w:left w:val="none" w:sz="0" w:space="0" w:color="auto"/>
            <w:bottom w:val="none" w:sz="0" w:space="0" w:color="auto"/>
            <w:right w:val="none" w:sz="0" w:space="0" w:color="auto"/>
          </w:divBdr>
        </w:div>
        <w:div w:id="730809799">
          <w:marLeft w:val="0"/>
          <w:marRight w:val="0"/>
          <w:marTop w:val="0"/>
          <w:marBottom w:val="0"/>
          <w:divBdr>
            <w:top w:val="none" w:sz="0" w:space="0" w:color="auto"/>
            <w:left w:val="none" w:sz="0" w:space="0" w:color="auto"/>
            <w:bottom w:val="none" w:sz="0" w:space="0" w:color="auto"/>
            <w:right w:val="none" w:sz="0" w:space="0" w:color="auto"/>
          </w:divBdr>
        </w:div>
        <w:div w:id="1370110599">
          <w:marLeft w:val="0"/>
          <w:marRight w:val="0"/>
          <w:marTop w:val="0"/>
          <w:marBottom w:val="0"/>
          <w:divBdr>
            <w:top w:val="none" w:sz="0" w:space="0" w:color="auto"/>
            <w:left w:val="none" w:sz="0" w:space="0" w:color="auto"/>
            <w:bottom w:val="none" w:sz="0" w:space="0" w:color="auto"/>
            <w:right w:val="none" w:sz="0" w:space="0" w:color="auto"/>
          </w:divBdr>
        </w:div>
        <w:div w:id="1449347796">
          <w:marLeft w:val="0"/>
          <w:marRight w:val="0"/>
          <w:marTop w:val="0"/>
          <w:marBottom w:val="0"/>
          <w:divBdr>
            <w:top w:val="none" w:sz="0" w:space="0" w:color="auto"/>
            <w:left w:val="none" w:sz="0" w:space="0" w:color="auto"/>
            <w:bottom w:val="none" w:sz="0" w:space="0" w:color="auto"/>
            <w:right w:val="none" w:sz="0" w:space="0" w:color="auto"/>
          </w:divBdr>
        </w:div>
        <w:div w:id="1464616458">
          <w:marLeft w:val="0"/>
          <w:marRight w:val="0"/>
          <w:marTop w:val="0"/>
          <w:marBottom w:val="0"/>
          <w:divBdr>
            <w:top w:val="none" w:sz="0" w:space="0" w:color="auto"/>
            <w:left w:val="none" w:sz="0" w:space="0" w:color="auto"/>
            <w:bottom w:val="none" w:sz="0" w:space="0" w:color="auto"/>
            <w:right w:val="none" w:sz="0" w:space="0" w:color="auto"/>
          </w:divBdr>
        </w:div>
        <w:div w:id="1469545136">
          <w:marLeft w:val="0"/>
          <w:marRight w:val="0"/>
          <w:marTop w:val="0"/>
          <w:marBottom w:val="0"/>
          <w:divBdr>
            <w:top w:val="none" w:sz="0" w:space="0" w:color="auto"/>
            <w:left w:val="none" w:sz="0" w:space="0" w:color="auto"/>
            <w:bottom w:val="none" w:sz="0" w:space="0" w:color="auto"/>
            <w:right w:val="none" w:sz="0" w:space="0" w:color="auto"/>
          </w:divBdr>
        </w:div>
        <w:div w:id="1928228786">
          <w:marLeft w:val="0"/>
          <w:marRight w:val="0"/>
          <w:marTop w:val="0"/>
          <w:marBottom w:val="0"/>
          <w:divBdr>
            <w:top w:val="none" w:sz="0" w:space="0" w:color="auto"/>
            <w:left w:val="none" w:sz="0" w:space="0" w:color="auto"/>
            <w:bottom w:val="none" w:sz="0" w:space="0" w:color="auto"/>
            <w:right w:val="none" w:sz="0" w:space="0" w:color="auto"/>
          </w:divBdr>
        </w:div>
        <w:div w:id="2089688460">
          <w:marLeft w:val="0"/>
          <w:marRight w:val="0"/>
          <w:marTop w:val="0"/>
          <w:marBottom w:val="0"/>
          <w:divBdr>
            <w:top w:val="none" w:sz="0" w:space="0" w:color="auto"/>
            <w:left w:val="none" w:sz="0" w:space="0" w:color="auto"/>
            <w:bottom w:val="none" w:sz="0" w:space="0" w:color="auto"/>
            <w:right w:val="none" w:sz="0" w:space="0" w:color="auto"/>
          </w:divBdr>
        </w:div>
        <w:div w:id="2140024259">
          <w:marLeft w:val="0"/>
          <w:marRight w:val="0"/>
          <w:marTop w:val="0"/>
          <w:marBottom w:val="0"/>
          <w:divBdr>
            <w:top w:val="none" w:sz="0" w:space="0" w:color="auto"/>
            <w:left w:val="none" w:sz="0" w:space="0" w:color="auto"/>
            <w:bottom w:val="none" w:sz="0" w:space="0" w:color="auto"/>
            <w:right w:val="none" w:sz="0" w:space="0" w:color="auto"/>
          </w:divBdr>
        </w:div>
      </w:divsChild>
    </w:div>
    <w:div w:id="1097170269">
      <w:bodyDiv w:val="1"/>
      <w:marLeft w:val="0"/>
      <w:marRight w:val="0"/>
      <w:marTop w:val="0"/>
      <w:marBottom w:val="0"/>
      <w:divBdr>
        <w:top w:val="none" w:sz="0" w:space="0" w:color="auto"/>
        <w:left w:val="none" w:sz="0" w:space="0" w:color="auto"/>
        <w:bottom w:val="none" w:sz="0" w:space="0" w:color="auto"/>
        <w:right w:val="none" w:sz="0" w:space="0" w:color="auto"/>
      </w:divBdr>
      <w:divsChild>
        <w:div w:id="78718662">
          <w:marLeft w:val="0"/>
          <w:marRight w:val="0"/>
          <w:marTop w:val="0"/>
          <w:marBottom w:val="0"/>
          <w:divBdr>
            <w:top w:val="none" w:sz="0" w:space="0" w:color="auto"/>
            <w:left w:val="none" w:sz="0" w:space="0" w:color="auto"/>
            <w:bottom w:val="none" w:sz="0" w:space="0" w:color="auto"/>
            <w:right w:val="none" w:sz="0" w:space="0" w:color="auto"/>
          </w:divBdr>
        </w:div>
        <w:div w:id="160003638">
          <w:marLeft w:val="0"/>
          <w:marRight w:val="0"/>
          <w:marTop w:val="0"/>
          <w:marBottom w:val="0"/>
          <w:divBdr>
            <w:top w:val="none" w:sz="0" w:space="0" w:color="auto"/>
            <w:left w:val="none" w:sz="0" w:space="0" w:color="auto"/>
            <w:bottom w:val="none" w:sz="0" w:space="0" w:color="auto"/>
            <w:right w:val="none" w:sz="0" w:space="0" w:color="auto"/>
          </w:divBdr>
        </w:div>
        <w:div w:id="231236126">
          <w:marLeft w:val="0"/>
          <w:marRight w:val="0"/>
          <w:marTop w:val="0"/>
          <w:marBottom w:val="0"/>
          <w:divBdr>
            <w:top w:val="none" w:sz="0" w:space="0" w:color="auto"/>
            <w:left w:val="none" w:sz="0" w:space="0" w:color="auto"/>
            <w:bottom w:val="none" w:sz="0" w:space="0" w:color="auto"/>
            <w:right w:val="none" w:sz="0" w:space="0" w:color="auto"/>
          </w:divBdr>
        </w:div>
        <w:div w:id="256132529">
          <w:marLeft w:val="0"/>
          <w:marRight w:val="0"/>
          <w:marTop w:val="0"/>
          <w:marBottom w:val="0"/>
          <w:divBdr>
            <w:top w:val="none" w:sz="0" w:space="0" w:color="auto"/>
            <w:left w:val="none" w:sz="0" w:space="0" w:color="auto"/>
            <w:bottom w:val="none" w:sz="0" w:space="0" w:color="auto"/>
            <w:right w:val="none" w:sz="0" w:space="0" w:color="auto"/>
          </w:divBdr>
        </w:div>
        <w:div w:id="351497486">
          <w:marLeft w:val="0"/>
          <w:marRight w:val="0"/>
          <w:marTop w:val="0"/>
          <w:marBottom w:val="0"/>
          <w:divBdr>
            <w:top w:val="none" w:sz="0" w:space="0" w:color="auto"/>
            <w:left w:val="none" w:sz="0" w:space="0" w:color="auto"/>
            <w:bottom w:val="none" w:sz="0" w:space="0" w:color="auto"/>
            <w:right w:val="none" w:sz="0" w:space="0" w:color="auto"/>
          </w:divBdr>
        </w:div>
        <w:div w:id="413405892">
          <w:marLeft w:val="0"/>
          <w:marRight w:val="0"/>
          <w:marTop w:val="0"/>
          <w:marBottom w:val="0"/>
          <w:divBdr>
            <w:top w:val="none" w:sz="0" w:space="0" w:color="auto"/>
            <w:left w:val="none" w:sz="0" w:space="0" w:color="auto"/>
            <w:bottom w:val="none" w:sz="0" w:space="0" w:color="auto"/>
            <w:right w:val="none" w:sz="0" w:space="0" w:color="auto"/>
          </w:divBdr>
        </w:div>
        <w:div w:id="464395258">
          <w:marLeft w:val="0"/>
          <w:marRight w:val="0"/>
          <w:marTop w:val="0"/>
          <w:marBottom w:val="0"/>
          <w:divBdr>
            <w:top w:val="none" w:sz="0" w:space="0" w:color="auto"/>
            <w:left w:val="none" w:sz="0" w:space="0" w:color="auto"/>
            <w:bottom w:val="none" w:sz="0" w:space="0" w:color="auto"/>
            <w:right w:val="none" w:sz="0" w:space="0" w:color="auto"/>
          </w:divBdr>
        </w:div>
        <w:div w:id="534201591">
          <w:marLeft w:val="0"/>
          <w:marRight w:val="0"/>
          <w:marTop w:val="0"/>
          <w:marBottom w:val="0"/>
          <w:divBdr>
            <w:top w:val="none" w:sz="0" w:space="0" w:color="auto"/>
            <w:left w:val="none" w:sz="0" w:space="0" w:color="auto"/>
            <w:bottom w:val="none" w:sz="0" w:space="0" w:color="auto"/>
            <w:right w:val="none" w:sz="0" w:space="0" w:color="auto"/>
          </w:divBdr>
        </w:div>
        <w:div w:id="616105567">
          <w:marLeft w:val="0"/>
          <w:marRight w:val="0"/>
          <w:marTop w:val="0"/>
          <w:marBottom w:val="0"/>
          <w:divBdr>
            <w:top w:val="none" w:sz="0" w:space="0" w:color="auto"/>
            <w:left w:val="none" w:sz="0" w:space="0" w:color="auto"/>
            <w:bottom w:val="none" w:sz="0" w:space="0" w:color="auto"/>
            <w:right w:val="none" w:sz="0" w:space="0" w:color="auto"/>
          </w:divBdr>
        </w:div>
        <w:div w:id="654993289">
          <w:marLeft w:val="0"/>
          <w:marRight w:val="0"/>
          <w:marTop w:val="0"/>
          <w:marBottom w:val="0"/>
          <w:divBdr>
            <w:top w:val="none" w:sz="0" w:space="0" w:color="auto"/>
            <w:left w:val="none" w:sz="0" w:space="0" w:color="auto"/>
            <w:bottom w:val="none" w:sz="0" w:space="0" w:color="auto"/>
            <w:right w:val="none" w:sz="0" w:space="0" w:color="auto"/>
          </w:divBdr>
        </w:div>
        <w:div w:id="655958942">
          <w:marLeft w:val="0"/>
          <w:marRight w:val="0"/>
          <w:marTop w:val="0"/>
          <w:marBottom w:val="0"/>
          <w:divBdr>
            <w:top w:val="none" w:sz="0" w:space="0" w:color="auto"/>
            <w:left w:val="none" w:sz="0" w:space="0" w:color="auto"/>
            <w:bottom w:val="none" w:sz="0" w:space="0" w:color="auto"/>
            <w:right w:val="none" w:sz="0" w:space="0" w:color="auto"/>
          </w:divBdr>
        </w:div>
        <w:div w:id="757213883">
          <w:marLeft w:val="0"/>
          <w:marRight w:val="0"/>
          <w:marTop w:val="0"/>
          <w:marBottom w:val="0"/>
          <w:divBdr>
            <w:top w:val="none" w:sz="0" w:space="0" w:color="auto"/>
            <w:left w:val="none" w:sz="0" w:space="0" w:color="auto"/>
            <w:bottom w:val="none" w:sz="0" w:space="0" w:color="auto"/>
            <w:right w:val="none" w:sz="0" w:space="0" w:color="auto"/>
          </w:divBdr>
        </w:div>
        <w:div w:id="1042244035">
          <w:marLeft w:val="0"/>
          <w:marRight w:val="0"/>
          <w:marTop w:val="0"/>
          <w:marBottom w:val="0"/>
          <w:divBdr>
            <w:top w:val="none" w:sz="0" w:space="0" w:color="auto"/>
            <w:left w:val="none" w:sz="0" w:space="0" w:color="auto"/>
            <w:bottom w:val="none" w:sz="0" w:space="0" w:color="auto"/>
            <w:right w:val="none" w:sz="0" w:space="0" w:color="auto"/>
          </w:divBdr>
        </w:div>
        <w:div w:id="1095589940">
          <w:marLeft w:val="0"/>
          <w:marRight w:val="0"/>
          <w:marTop w:val="0"/>
          <w:marBottom w:val="0"/>
          <w:divBdr>
            <w:top w:val="none" w:sz="0" w:space="0" w:color="auto"/>
            <w:left w:val="none" w:sz="0" w:space="0" w:color="auto"/>
            <w:bottom w:val="none" w:sz="0" w:space="0" w:color="auto"/>
            <w:right w:val="none" w:sz="0" w:space="0" w:color="auto"/>
          </w:divBdr>
        </w:div>
        <w:div w:id="1181119535">
          <w:marLeft w:val="0"/>
          <w:marRight w:val="0"/>
          <w:marTop w:val="0"/>
          <w:marBottom w:val="0"/>
          <w:divBdr>
            <w:top w:val="none" w:sz="0" w:space="0" w:color="auto"/>
            <w:left w:val="none" w:sz="0" w:space="0" w:color="auto"/>
            <w:bottom w:val="none" w:sz="0" w:space="0" w:color="auto"/>
            <w:right w:val="none" w:sz="0" w:space="0" w:color="auto"/>
          </w:divBdr>
        </w:div>
        <w:div w:id="1225524159">
          <w:marLeft w:val="0"/>
          <w:marRight w:val="0"/>
          <w:marTop w:val="0"/>
          <w:marBottom w:val="0"/>
          <w:divBdr>
            <w:top w:val="none" w:sz="0" w:space="0" w:color="auto"/>
            <w:left w:val="none" w:sz="0" w:space="0" w:color="auto"/>
            <w:bottom w:val="none" w:sz="0" w:space="0" w:color="auto"/>
            <w:right w:val="none" w:sz="0" w:space="0" w:color="auto"/>
          </w:divBdr>
        </w:div>
        <w:div w:id="1286235888">
          <w:marLeft w:val="0"/>
          <w:marRight w:val="0"/>
          <w:marTop w:val="0"/>
          <w:marBottom w:val="0"/>
          <w:divBdr>
            <w:top w:val="none" w:sz="0" w:space="0" w:color="auto"/>
            <w:left w:val="none" w:sz="0" w:space="0" w:color="auto"/>
            <w:bottom w:val="none" w:sz="0" w:space="0" w:color="auto"/>
            <w:right w:val="none" w:sz="0" w:space="0" w:color="auto"/>
          </w:divBdr>
        </w:div>
        <w:div w:id="1319649741">
          <w:marLeft w:val="0"/>
          <w:marRight w:val="0"/>
          <w:marTop w:val="0"/>
          <w:marBottom w:val="0"/>
          <w:divBdr>
            <w:top w:val="none" w:sz="0" w:space="0" w:color="auto"/>
            <w:left w:val="none" w:sz="0" w:space="0" w:color="auto"/>
            <w:bottom w:val="none" w:sz="0" w:space="0" w:color="auto"/>
            <w:right w:val="none" w:sz="0" w:space="0" w:color="auto"/>
          </w:divBdr>
        </w:div>
        <w:div w:id="1381712738">
          <w:marLeft w:val="0"/>
          <w:marRight w:val="0"/>
          <w:marTop w:val="0"/>
          <w:marBottom w:val="0"/>
          <w:divBdr>
            <w:top w:val="none" w:sz="0" w:space="0" w:color="auto"/>
            <w:left w:val="none" w:sz="0" w:space="0" w:color="auto"/>
            <w:bottom w:val="none" w:sz="0" w:space="0" w:color="auto"/>
            <w:right w:val="none" w:sz="0" w:space="0" w:color="auto"/>
          </w:divBdr>
        </w:div>
        <w:div w:id="1491943402">
          <w:marLeft w:val="0"/>
          <w:marRight w:val="0"/>
          <w:marTop w:val="0"/>
          <w:marBottom w:val="0"/>
          <w:divBdr>
            <w:top w:val="none" w:sz="0" w:space="0" w:color="auto"/>
            <w:left w:val="none" w:sz="0" w:space="0" w:color="auto"/>
            <w:bottom w:val="none" w:sz="0" w:space="0" w:color="auto"/>
            <w:right w:val="none" w:sz="0" w:space="0" w:color="auto"/>
          </w:divBdr>
        </w:div>
        <w:div w:id="1535727867">
          <w:marLeft w:val="0"/>
          <w:marRight w:val="0"/>
          <w:marTop w:val="0"/>
          <w:marBottom w:val="0"/>
          <w:divBdr>
            <w:top w:val="none" w:sz="0" w:space="0" w:color="auto"/>
            <w:left w:val="none" w:sz="0" w:space="0" w:color="auto"/>
            <w:bottom w:val="none" w:sz="0" w:space="0" w:color="auto"/>
            <w:right w:val="none" w:sz="0" w:space="0" w:color="auto"/>
          </w:divBdr>
        </w:div>
        <w:div w:id="1659115205">
          <w:marLeft w:val="0"/>
          <w:marRight w:val="0"/>
          <w:marTop w:val="0"/>
          <w:marBottom w:val="0"/>
          <w:divBdr>
            <w:top w:val="none" w:sz="0" w:space="0" w:color="auto"/>
            <w:left w:val="none" w:sz="0" w:space="0" w:color="auto"/>
            <w:bottom w:val="none" w:sz="0" w:space="0" w:color="auto"/>
            <w:right w:val="none" w:sz="0" w:space="0" w:color="auto"/>
          </w:divBdr>
        </w:div>
        <w:div w:id="1708917048">
          <w:marLeft w:val="0"/>
          <w:marRight w:val="0"/>
          <w:marTop w:val="0"/>
          <w:marBottom w:val="0"/>
          <w:divBdr>
            <w:top w:val="none" w:sz="0" w:space="0" w:color="auto"/>
            <w:left w:val="none" w:sz="0" w:space="0" w:color="auto"/>
            <w:bottom w:val="none" w:sz="0" w:space="0" w:color="auto"/>
            <w:right w:val="none" w:sz="0" w:space="0" w:color="auto"/>
          </w:divBdr>
        </w:div>
        <w:div w:id="1721322323">
          <w:marLeft w:val="0"/>
          <w:marRight w:val="0"/>
          <w:marTop w:val="0"/>
          <w:marBottom w:val="0"/>
          <w:divBdr>
            <w:top w:val="none" w:sz="0" w:space="0" w:color="auto"/>
            <w:left w:val="none" w:sz="0" w:space="0" w:color="auto"/>
            <w:bottom w:val="none" w:sz="0" w:space="0" w:color="auto"/>
            <w:right w:val="none" w:sz="0" w:space="0" w:color="auto"/>
          </w:divBdr>
        </w:div>
        <w:div w:id="1853714694">
          <w:marLeft w:val="0"/>
          <w:marRight w:val="0"/>
          <w:marTop w:val="0"/>
          <w:marBottom w:val="0"/>
          <w:divBdr>
            <w:top w:val="none" w:sz="0" w:space="0" w:color="auto"/>
            <w:left w:val="none" w:sz="0" w:space="0" w:color="auto"/>
            <w:bottom w:val="none" w:sz="0" w:space="0" w:color="auto"/>
            <w:right w:val="none" w:sz="0" w:space="0" w:color="auto"/>
          </w:divBdr>
        </w:div>
        <w:div w:id="2054766637">
          <w:marLeft w:val="0"/>
          <w:marRight w:val="0"/>
          <w:marTop w:val="0"/>
          <w:marBottom w:val="0"/>
          <w:divBdr>
            <w:top w:val="none" w:sz="0" w:space="0" w:color="auto"/>
            <w:left w:val="none" w:sz="0" w:space="0" w:color="auto"/>
            <w:bottom w:val="none" w:sz="0" w:space="0" w:color="auto"/>
            <w:right w:val="none" w:sz="0" w:space="0" w:color="auto"/>
          </w:divBdr>
        </w:div>
      </w:divsChild>
    </w:div>
    <w:div w:id="1116174916">
      <w:bodyDiv w:val="1"/>
      <w:marLeft w:val="0"/>
      <w:marRight w:val="0"/>
      <w:marTop w:val="0"/>
      <w:marBottom w:val="0"/>
      <w:divBdr>
        <w:top w:val="none" w:sz="0" w:space="0" w:color="auto"/>
        <w:left w:val="none" w:sz="0" w:space="0" w:color="auto"/>
        <w:bottom w:val="none" w:sz="0" w:space="0" w:color="auto"/>
        <w:right w:val="none" w:sz="0" w:space="0" w:color="auto"/>
      </w:divBdr>
    </w:div>
    <w:div w:id="1215502553">
      <w:bodyDiv w:val="1"/>
      <w:marLeft w:val="0"/>
      <w:marRight w:val="0"/>
      <w:marTop w:val="0"/>
      <w:marBottom w:val="0"/>
      <w:divBdr>
        <w:top w:val="none" w:sz="0" w:space="0" w:color="auto"/>
        <w:left w:val="none" w:sz="0" w:space="0" w:color="auto"/>
        <w:bottom w:val="none" w:sz="0" w:space="0" w:color="auto"/>
        <w:right w:val="none" w:sz="0" w:space="0" w:color="auto"/>
      </w:divBdr>
    </w:div>
    <w:div w:id="1276474380">
      <w:bodyDiv w:val="1"/>
      <w:marLeft w:val="0"/>
      <w:marRight w:val="0"/>
      <w:marTop w:val="0"/>
      <w:marBottom w:val="0"/>
      <w:divBdr>
        <w:top w:val="none" w:sz="0" w:space="0" w:color="auto"/>
        <w:left w:val="none" w:sz="0" w:space="0" w:color="auto"/>
        <w:bottom w:val="none" w:sz="0" w:space="0" w:color="auto"/>
        <w:right w:val="none" w:sz="0" w:space="0" w:color="auto"/>
      </w:divBdr>
    </w:div>
    <w:div w:id="1342589718">
      <w:bodyDiv w:val="1"/>
      <w:marLeft w:val="0"/>
      <w:marRight w:val="0"/>
      <w:marTop w:val="0"/>
      <w:marBottom w:val="0"/>
      <w:divBdr>
        <w:top w:val="none" w:sz="0" w:space="0" w:color="auto"/>
        <w:left w:val="none" w:sz="0" w:space="0" w:color="auto"/>
        <w:bottom w:val="none" w:sz="0" w:space="0" w:color="auto"/>
        <w:right w:val="none" w:sz="0" w:space="0" w:color="auto"/>
      </w:divBdr>
    </w:div>
    <w:div w:id="1369834591">
      <w:bodyDiv w:val="1"/>
      <w:marLeft w:val="0"/>
      <w:marRight w:val="0"/>
      <w:marTop w:val="0"/>
      <w:marBottom w:val="0"/>
      <w:divBdr>
        <w:top w:val="none" w:sz="0" w:space="0" w:color="auto"/>
        <w:left w:val="none" w:sz="0" w:space="0" w:color="auto"/>
        <w:bottom w:val="none" w:sz="0" w:space="0" w:color="auto"/>
        <w:right w:val="none" w:sz="0" w:space="0" w:color="auto"/>
      </w:divBdr>
      <w:divsChild>
        <w:div w:id="913008276">
          <w:marLeft w:val="0"/>
          <w:marRight w:val="0"/>
          <w:marTop w:val="0"/>
          <w:marBottom w:val="0"/>
          <w:divBdr>
            <w:top w:val="none" w:sz="0" w:space="0" w:color="auto"/>
            <w:left w:val="none" w:sz="0" w:space="0" w:color="auto"/>
            <w:bottom w:val="none" w:sz="0" w:space="0" w:color="auto"/>
            <w:right w:val="none" w:sz="0" w:space="0" w:color="auto"/>
          </w:divBdr>
          <w:divsChild>
            <w:div w:id="229199979">
              <w:marLeft w:val="0"/>
              <w:marRight w:val="0"/>
              <w:marTop w:val="0"/>
              <w:marBottom w:val="0"/>
              <w:divBdr>
                <w:top w:val="none" w:sz="0" w:space="0" w:color="auto"/>
                <w:left w:val="none" w:sz="0" w:space="0" w:color="auto"/>
                <w:bottom w:val="none" w:sz="0" w:space="0" w:color="auto"/>
                <w:right w:val="none" w:sz="0" w:space="0" w:color="auto"/>
              </w:divBdr>
            </w:div>
            <w:div w:id="239340052">
              <w:marLeft w:val="0"/>
              <w:marRight w:val="0"/>
              <w:marTop w:val="0"/>
              <w:marBottom w:val="0"/>
              <w:divBdr>
                <w:top w:val="none" w:sz="0" w:space="0" w:color="auto"/>
                <w:left w:val="none" w:sz="0" w:space="0" w:color="auto"/>
                <w:bottom w:val="none" w:sz="0" w:space="0" w:color="auto"/>
                <w:right w:val="none" w:sz="0" w:space="0" w:color="auto"/>
              </w:divBdr>
            </w:div>
            <w:div w:id="277958895">
              <w:marLeft w:val="0"/>
              <w:marRight w:val="0"/>
              <w:marTop w:val="0"/>
              <w:marBottom w:val="0"/>
              <w:divBdr>
                <w:top w:val="none" w:sz="0" w:space="0" w:color="auto"/>
                <w:left w:val="none" w:sz="0" w:space="0" w:color="auto"/>
                <w:bottom w:val="none" w:sz="0" w:space="0" w:color="auto"/>
                <w:right w:val="none" w:sz="0" w:space="0" w:color="auto"/>
              </w:divBdr>
            </w:div>
            <w:div w:id="717556439">
              <w:marLeft w:val="0"/>
              <w:marRight w:val="0"/>
              <w:marTop w:val="0"/>
              <w:marBottom w:val="0"/>
              <w:divBdr>
                <w:top w:val="none" w:sz="0" w:space="0" w:color="auto"/>
                <w:left w:val="none" w:sz="0" w:space="0" w:color="auto"/>
                <w:bottom w:val="none" w:sz="0" w:space="0" w:color="auto"/>
                <w:right w:val="none" w:sz="0" w:space="0" w:color="auto"/>
              </w:divBdr>
            </w:div>
            <w:div w:id="969672388">
              <w:marLeft w:val="0"/>
              <w:marRight w:val="0"/>
              <w:marTop w:val="0"/>
              <w:marBottom w:val="0"/>
              <w:divBdr>
                <w:top w:val="none" w:sz="0" w:space="0" w:color="auto"/>
                <w:left w:val="none" w:sz="0" w:space="0" w:color="auto"/>
                <w:bottom w:val="none" w:sz="0" w:space="0" w:color="auto"/>
                <w:right w:val="none" w:sz="0" w:space="0" w:color="auto"/>
              </w:divBdr>
            </w:div>
            <w:div w:id="971860000">
              <w:marLeft w:val="0"/>
              <w:marRight w:val="0"/>
              <w:marTop w:val="0"/>
              <w:marBottom w:val="0"/>
              <w:divBdr>
                <w:top w:val="none" w:sz="0" w:space="0" w:color="auto"/>
                <w:left w:val="none" w:sz="0" w:space="0" w:color="auto"/>
                <w:bottom w:val="none" w:sz="0" w:space="0" w:color="auto"/>
                <w:right w:val="none" w:sz="0" w:space="0" w:color="auto"/>
              </w:divBdr>
            </w:div>
            <w:div w:id="1031808232">
              <w:marLeft w:val="0"/>
              <w:marRight w:val="0"/>
              <w:marTop w:val="0"/>
              <w:marBottom w:val="0"/>
              <w:divBdr>
                <w:top w:val="none" w:sz="0" w:space="0" w:color="auto"/>
                <w:left w:val="none" w:sz="0" w:space="0" w:color="auto"/>
                <w:bottom w:val="none" w:sz="0" w:space="0" w:color="auto"/>
                <w:right w:val="none" w:sz="0" w:space="0" w:color="auto"/>
              </w:divBdr>
            </w:div>
            <w:div w:id="1049493634">
              <w:marLeft w:val="0"/>
              <w:marRight w:val="0"/>
              <w:marTop w:val="0"/>
              <w:marBottom w:val="0"/>
              <w:divBdr>
                <w:top w:val="none" w:sz="0" w:space="0" w:color="auto"/>
                <w:left w:val="none" w:sz="0" w:space="0" w:color="auto"/>
                <w:bottom w:val="none" w:sz="0" w:space="0" w:color="auto"/>
                <w:right w:val="none" w:sz="0" w:space="0" w:color="auto"/>
              </w:divBdr>
            </w:div>
            <w:div w:id="1189687057">
              <w:marLeft w:val="0"/>
              <w:marRight w:val="0"/>
              <w:marTop w:val="0"/>
              <w:marBottom w:val="0"/>
              <w:divBdr>
                <w:top w:val="none" w:sz="0" w:space="0" w:color="auto"/>
                <w:left w:val="none" w:sz="0" w:space="0" w:color="auto"/>
                <w:bottom w:val="none" w:sz="0" w:space="0" w:color="auto"/>
                <w:right w:val="none" w:sz="0" w:space="0" w:color="auto"/>
              </w:divBdr>
            </w:div>
            <w:div w:id="1594581534">
              <w:marLeft w:val="0"/>
              <w:marRight w:val="0"/>
              <w:marTop w:val="0"/>
              <w:marBottom w:val="0"/>
              <w:divBdr>
                <w:top w:val="none" w:sz="0" w:space="0" w:color="auto"/>
                <w:left w:val="none" w:sz="0" w:space="0" w:color="auto"/>
                <w:bottom w:val="none" w:sz="0" w:space="0" w:color="auto"/>
                <w:right w:val="none" w:sz="0" w:space="0" w:color="auto"/>
              </w:divBdr>
            </w:div>
            <w:div w:id="1656253666">
              <w:marLeft w:val="0"/>
              <w:marRight w:val="0"/>
              <w:marTop w:val="0"/>
              <w:marBottom w:val="0"/>
              <w:divBdr>
                <w:top w:val="none" w:sz="0" w:space="0" w:color="auto"/>
                <w:left w:val="none" w:sz="0" w:space="0" w:color="auto"/>
                <w:bottom w:val="none" w:sz="0" w:space="0" w:color="auto"/>
                <w:right w:val="none" w:sz="0" w:space="0" w:color="auto"/>
              </w:divBdr>
            </w:div>
            <w:div w:id="1830824282">
              <w:marLeft w:val="0"/>
              <w:marRight w:val="0"/>
              <w:marTop w:val="0"/>
              <w:marBottom w:val="0"/>
              <w:divBdr>
                <w:top w:val="none" w:sz="0" w:space="0" w:color="auto"/>
                <w:left w:val="none" w:sz="0" w:space="0" w:color="auto"/>
                <w:bottom w:val="none" w:sz="0" w:space="0" w:color="auto"/>
                <w:right w:val="none" w:sz="0" w:space="0" w:color="auto"/>
              </w:divBdr>
            </w:div>
            <w:div w:id="20731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79799">
      <w:bodyDiv w:val="1"/>
      <w:marLeft w:val="0"/>
      <w:marRight w:val="0"/>
      <w:marTop w:val="0"/>
      <w:marBottom w:val="0"/>
      <w:divBdr>
        <w:top w:val="none" w:sz="0" w:space="0" w:color="auto"/>
        <w:left w:val="none" w:sz="0" w:space="0" w:color="auto"/>
        <w:bottom w:val="none" w:sz="0" w:space="0" w:color="auto"/>
        <w:right w:val="none" w:sz="0" w:space="0" w:color="auto"/>
      </w:divBdr>
    </w:div>
    <w:div w:id="1630285683">
      <w:bodyDiv w:val="1"/>
      <w:marLeft w:val="0"/>
      <w:marRight w:val="0"/>
      <w:marTop w:val="0"/>
      <w:marBottom w:val="0"/>
      <w:divBdr>
        <w:top w:val="none" w:sz="0" w:space="0" w:color="auto"/>
        <w:left w:val="none" w:sz="0" w:space="0" w:color="auto"/>
        <w:bottom w:val="none" w:sz="0" w:space="0" w:color="auto"/>
        <w:right w:val="none" w:sz="0" w:space="0" w:color="auto"/>
      </w:divBdr>
    </w:div>
    <w:div w:id="1680765566">
      <w:bodyDiv w:val="1"/>
      <w:marLeft w:val="0"/>
      <w:marRight w:val="0"/>
      <w:marTop w:val="0"/>
      <w:marBottom w:val="0"/>
      <w:divBdr>
        <w:top w:val="none" w:sz="0" w:space="0" w:color="auto"/>
        <w:left w:val="none" w:sz="0" w:space="0" w:color="auto"/>
        <w:bottom w:val="none" w:sz="0" w:space="0" w:color="auto"/>
        <w:right w:val="none" w:sz="0" w:space="0" w:color="auto"/>
      </w:divBdr>
      <w:divsChild>
        <w:div w:id="401176837">
          <w:marLeft w:val="0"/>
          <w:marRight w:val="0"/>
          <w:marTop w:val="0"/>
          <w:marBottom w:val="0"/>
          <w:divBdr>
            <w:top w:val="none" w:sz="0" w:space="0" w:color="auto"/>
            <w:left w:val="none" w:sz="0" w:space="0" w:color="auto"/>
            <w:bottom w:val="none" w:sz="0" w:space="0" w:color="auto"/>
            <w:right w:val="none" w:sz="0" w:space="0" w:color="auto"/>
          </w:divBdr>
        </w:div>
        <w:div w:id="2086143731">
          <w:marLeft w:val="0"/>
          <w:marRight w:val="0"/>
          <w:marTop w:val="0"/>
          <w:marBottom w:val="0"/>
          <w:divBdr>
            <w:top w:val="none" w:sz="0" w:space="0" w:color="auto"/>
            <w:left w:val="none" w:sz="0" w:space="0" w:color="auto"/>
            <w:bottom w:val="none" w:sz="0" w:space="0" w:color="auto"/>
            <w:right w:val="none" w:sz="0" w:space="0" w:color="auto"/>
          </w:divBdr>
        </w:div>
      </w:divsChild>
    </w:div>
    <w:div w:id="1785998699">
      <w:bodyDiv w:val="1"/>
      <w:marLeft w:val="0"/>
      <w:marRight w:val="0"/>
      <w:marTop w:val="0"/>
      <w:marBottom w:val="0"/>
      <w:divBdr>
        <w:top w:val="none" w:sz="0" w:space="0" w:color="auto"/>
        <w:left w:val="none" w:sz="0" w:space="0" w:color="auto"/>
        <w:bottom w:val="none" w:sz="0" w:space="0" w:color="auto"/>
        <w:right w:val="none" w:sz="0" w:space="0" w:color="auto"/>
      </w:divBdr>
    </w:div>
    <w:div w:id="1807238602">
      <w:bodyDiv w:val="1"/>
      <w:marLeft w:val="0"/>
      <w:marRight w:val="0"/>
      <w:marTop w:val="0"/>
      <w:marBottom w:val="0"/>
      <w:divBdr>
        <w:top w:val="none" w:sz="0" w:space="0" w:color="auto"/>
        <w:left w:val="none" w:sz="0" w:space="0" w:color="auto"/>
        <w:bottom w:val="none" w:sz="0" w:space="0" w:color="auto"/>
        <w:right w:val="none" w:sz="0" w:space="0" w:color="auto"/>
      </w:divBdr>
    </w:div>
    <w:div w:id="2007899381">
      <w:bodyDiv w:val="1"/>
      <w:marLeft w:val="0"/>
      <w:marRight w:val="0"/>
      <w:marTop w:val="0"/>
      <w:marBottom w:val="0"/>
      <w:divBdr>
        <w:top w:val="none" w:sz="0" w:space="0" w:color="auto"/>
        <w:left w:val="none" w:sz="0" w:space="0" w:color="auto"/>
        <w:bottom w:val="none" w:sz="0" w:space="0" w:color="auto"/>
        <w:right w:val="none" w:sz="0" w:space="0" w:color="auto"/>
      </w:divBdr>
    </w:div>
    <w:div w:id="2046901320">
      <w:bodyDiv w:val="1"/>
      <w:marLeft w:val="0"/>
      <w:marRight w:val="0"/>
      <w:marTop w:val="0"/>
      <w:marBottom w:val="0"/>
      <w:divBdr>
        <w:top w:val="none" w:sz="0" w:space="0" w:color="auto"/>
        <w:left w:val="none" w:sz="0" w:space="0" w:color="auto"/>
        <w:bottom w:val="none" w:sz="0" w:space="0" w:color="auto"/>
        <w:right w:val="none" w:sz="0" w:space="0" w:color="auto"/>
      </w:divBdr>
      <w:divsChild>
        <w:div w:id="338698261">
          <w:marLeft w:val="0"/>
          <w:marRight w:val="0"/>
          <w:marTop w:val="0"/>
          <w:marBottom w:val="0"/>
          <w:divBdr>
            <w:top w:val="none" w:sz="0" w:space="0" w:color="auto"/>
            <w:left w:val="none" w:sz="0" w:space="0" w:color="auto"/>
            <w:bottom w:val="none" w:sz="0" w:space="0" w:color="auto"/>
            <w:right w:val="none" w:sz="0" w:space="0" w:color="auto"/>
          </w:divBdr>
        </w:div>
        <w:div w:id="416512808">
          <w:marLeft w:val="0"/>
          <w:marRight w:val="0"/>
          <w:marTop w:val="0"/>
          <w:marBottom w:val="0"/>
          <w:divBdr>
            <w:top w:val="none" w:sz="0" w:space="0" w:color="auto"/>
            <w:left w:val="none" w:sz="0" w:space="0" w:color="auto"/>
            <w:bottom w:val="none" w:sz="0" w:space="0" w:color="auto"/>
            <w:right w:val="none" w:sz="0" w:space="0" w:color="auto"/>
          </w:divBdr>
        </w:div>
        <w:div w:id="585576016">
          <w:marLeft w:val="0"/>
          <w:marRight w:val="0"/>
          <w:marTop w:val="0"/>
          <w:marBottom w:val="0"/>
          <w:divBdr>
            <w:top w:val="none" w:sz="0" w:space="0" w:color="auto"/>
            <w:left w:val="none" w:sz="0" w:space="0" w:color="auto"/>
            <w:bottom w:val="none" w:sz="0" w:space="0" w:color="auto"/>
            <w:right w:val="none" w:sz="0" w:space="0" w:color="auto"/>
          </w:divBdr>
        </w:div>
        <w:div w:id="980771507">
          <w:marLeft w:val="0"/>
          <w:marRight w:val="0"/>
          <w:marTop w:val="0"/>
          <w:marBottom w:val="0"/>
          <w:divBdr>
            <w:top w:val="none" w:sz="0" w:space="0" w:color="auto"/>
            <w:left w:val="none" w:sz="0" w:space="0" w:color="auto"/>
            <w:bottom w:val="none" w:sz="0" w:space="0" w:color="auto"/>
            <w:right w:val="none" w:sz="0" w:space="0" w:color="auto"/>
          </w:divBdr>
        </w:div>
        <w:div w:id="1181503473">
          <w:marLeft w:val="0"/>
          <w:marRight w:val="0"/>
          <w:marTop w:val="0"/>
          <w:marBottom w:val="0"/>
          <w:divBdr>
            <w:top w:val="none" w:sz="0" w:space="0" w:color="auto"/>
            <w:left w:val="none" w:sz="0" w:space="0" w:color="auto"/>
            <w:bottom w:val="none" w:sz="0" w:space="0" w:color="auto"/>
            <w:right w:val="none" w:sz="0" w:space="0" w:color="auto"/>
          </w:divBdr>
        </w:div>
        <w:div w:id="1359695267">
          <w:marLeft w:val="0"/>
          <w:marRight w:val="0"/>
          <w:marTop w:val="0"/>
          <w:marBottom w:val="0"/>
          <w:divBdr>
            <w:top w:val="none" w:sz="0" w:space="0" w:color="auto"/>
            <w:left w:val="none" w:sz="0" w:space="0" w:color="auto"/>
            <w:bottom w:val="none" w:sz="0" w:space="0" w:color="auto"/>
            <w:right w:val="none" w:sz="0" w:space="0" w:color="auto"/>
          </w:divBdr>
        </w:div>
        <w:div w:id="1463889092">
          <w:marLeft w:val="0"/>
          <w:marRight w:val="0"/>
          <w:marTop w:val="0"/>
          <w:marBottom w:val="0"/>
          <w:divBdr>
            <w:top w:val="none" w:sz="0" w:space="0" w:color="auto"/>
            <w:left w:val="none" w:sz="0" w:space="0" w:color="auto"/>
            <w:bottom w:val="none" w:sz="0" w:space="0" w:color="auto"/>
            <w:right w:val="none" w:sz="0" w:space="0" w:color="auto"/>
          </w:divBdr>
        </w:div>
        <w:div w:id="1488016280">
          <w:marLeft w:val="0"/>
          <w:marRight w:val="0"/>
          <w:marTop w:val="0"/>
          <w:marBottom w:val="0"/>
          <w:divBdr>
            <w:top w:val="none" w:sz="0" w:space="0" w:color="auto"/>
            <w:left w:val="none" w:sz="0" w:space="0" w:color="auto"/>
            <w:bottom w:val="none" w:sz="0" w:space="0" w:color="auto"/>
            <w:right w:val="none" w:sz="0" w:space="0" w:color="auto"/>
          </w:divBdr>
        </w:div>
        <w:div w:id="1645282095">
          <w:marLeft w:val="0"/>
          <w:marRight w:val="0"/>
          <w:marTop w:val="0"/>
          <w:marBottom w:val="0"/>
          <w:divBdr>
            <w:top w:val="none" w:sz="0" w:space="0" w:color="auto"/>
            <w:left w:val="none" w:sz="0" w:space="0" w:color="auto"/>
            <w:bottom w:val="none" w:sz="0" w:space="0" w:color="auto"/>
            <w:right w:val="none" w:sz="0" w:space="0" w:color="auto"/>
          </w:divBdr>
        </w:div>
        <w:div w:id="1665746201">
          <w:marLeft w:val="0"/>
          <w:marRight w:val="0"/>
          <w:marTop w:val="0"/>
          <w:marBottom w:val="0"/>
          <w:divBdr>
            <w:top w:val="none" w:sz="0" w:space="0" w:color="auto"/>
            <w:left w:val="none" w:sz="0" w:space="0" w:color="auto"/>
            <w:bottom w:val="none" w:sz="0" w:space="0" w:color="auto"/>
            <w:right w:val="none" w:sz="0" w:space="0" w:color="auto"/>
          </w:divBdr>
        </w:div>
        <w:div w:id="1739741884">
          <w:marLeft w:val="0"/>
          <w:marRight w:val="0"/>
          <w:marTop w:val="0"/>
          <w:marBottom w:val="0"/>
          <w:divBdr>
            <w:top w:val="none" w:sz="0" w:space="0" w:color="auto"/>
            <w:left w:val="none" w:sz="0" w:space="0" w:color="auto"/>
            <w:bottom w:val="none" w:sz="0" w:space="0" w:color="auto"/>
            <w:right w:val="none" w:sz="0" w:space="0" w:color="auto"/>
          </w:divBdr>
        </w:div>
        <w:div w:id="2098136726">
          <w:marLeft w:val="0"/>
          <w:marRight w:val="0"/>
          <w:marTop w:val="0"/>
          <w:marBottom w:val="0"/>
          <w:divBdr>
            <w:top w:val="none" w:sz="0" w:space="0" w:color="auto"/>
            <w:left w:val="none" w:sz="0" w:space="0" w:color="auto"/>
            <w:bottom w:val="none" w:sz="0" w:space="0" w:color="auto"/>
            <w:right w:val="none" w:sz="0" w:space="0" w:color="auto"/>
          </w:divBdr>
        </w:div>
      </w:divsChild>
    </w:div>
    <w:div w:id="2059161852">
      <w:bodyDiv w:val="1"/>
      <w:marLeft w:val="0"/>
      <w:marRight w:val="0"/>
      <w:marTop w:val="0"/>
      <w:marBottom w:val="0"/>
      <w:divBdr>
        <w:top w:val="none" w:sz="0" w:space="0" w:color="auto"/>
        <w:left w:val="none" w:sz="0" w:space="0" w:color="auto"/>
        <w:bottom w:val="none" w:sz="0" w:space="0" w:color="auto"/>
        <w:right w:val="none" w:sz="0" w:space="0" w:color="auto"/>
      </w:divBdr>
      <w:divsChild>
        <w:div w:id="803305510">
          <w:marLeft w:val="0"/>
          <w:marRight w:val="0"/>
          <w:marTop w:val="0"/>
          <w:marBottom w:val="0"/>
          <w:divBdr>
            <w:top w:val="none" w:sz="0" w:space="0" w:color="auto"/>
            <w:left w:val="none" w:sz="0" w:space="0" w:color="auto"/>
            <w:bottom w:val="none" w:sz="0" w:space="0" w:color="auto"/>
            <w:right w:val="none" w:sz="0" w:space="0" w:color="auto"/>
          </w:divBdr>
          <w:divsChild>
            <w:div w:id="325935135">
              <w:marLeft w:val="0"/>
              <w:marRight w:val="0"/>
              <w:marTop w:val="0"/>
              <w:marBottom w:val="0"/>
              <w:divBdr>
                <w:top w:val="none" w:sz="0" w:space="0" w:color="auto"/>
                <w:left w:val="none" w:sz="0" w:space="0" w:color="auto"/>
                <w:bottom w:val="none" w:sz="0" w:space="0" w:color="auto"/>
                <w:right w:val="none" w:sz="0" w:space="0" w:color="auto"/>
              </w:divBdr>
              <w:divsChild>
                <w:div w:id="106974811">
                  <w:marLeft w:val="0"/>
                  <w:marRight w:val="0"/>
                  <w:marTop w:val="0"/>
                  <w:marBottom w:val="0"/>
                  <w:divBdr>
                    <w:top w:val="none" w:sz="0" w:space="0" w:color="auto"/>
                    <w:left w:val="none" w:sz="0" w:space="0" w:color="auto"/>
                    <w:bottom w:val="none" w:sz="0" w:space="0" w:color="auto"/>
                    <w:right w:val="none" w:sz="0" w:space="0" w:color="auto"/>
                  </w:divBdr>
                  <w:divsChild>
                    <w:div w:id="1035621138">
                      <w:marLeft w:val="0"/>
                      <w:marRight w:val="194"/>
                      <w:marTop w:val="146"/>
                      <w:marBottom w:val="0"/>
                      <w:divBdr>
                        <w:top w:val="none" w:sz="0" w:space="0" w:color="auto"/>
                        <w:left w:val="none" w:sz="0" w:space="0" w:color="auto"/>
                        <w:bottom w:val="none" w:sz="0" w:space="0" w:color="auto"/>
                        <w:right w:val="none" w:sz="0" w:space="0" w:color="auto"/>
                      </w:divBdr>
                      <w:divsChild>
                        <w:div w:id="7776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795760">
      <w:bodyDiv w:val="1"/>
      <w:marLeft w:val="0"/>
      <w:marRight w:val="0"/>
      <w:marTop w:val="0"/>
      <w:marBottom w:val="0"/>
      <w:divBdr>
        <w:top w:val="none" w:sz="0" w:space="0" w:color="auto"/>
        <w:left w:val="none" w:sz="0" w:space="0" w:color="auto"/>
        <w:bottom w:val="none" w:sz="0" w:space="0" w:color="auto"/>
        <w:right w:val="none" w:sz="0" w:space="0" w:color="auto"/>
      </w:divBdr>
      <w:divsChild>
        <w:div w:id="1180897090">
          <w:marLeft w:val="0"/>
          <w:marRight w:val="0"/>
          <w:marTop w:val="0"/>
          <w:marBottom w:val="0"/>
          <w:divBdr>
            <w:top w:val="none" w:sz="0" w:space="0" w:color="auto"/>
            <w:left w:val="none" w:sz="0" w:space="0" w:color="auto"/>
            <w:bottom w:val="none" w:sz="0" w:space="0" w:color="auto"/>
            <w:right w:val="none" w:sz="0" w:space="0" w:color="auto"/>
          </w:divBdr>
        </w:div>
        <w:div w:id="1823228279">
          <w:marLeft w:val="0"/>
          <w:marRight w:val="0"/>
          <w:marTop w:val="0"/>
          <w:marBottom w:val="0"/>
          <w:divBdr>
            <w:top w:val="none" w:sz="0" w:space="0" w:color="auto"/>
            <w:left w:val="none" w:sz="0" w:space="0" w:color="auto"/>
            <w:bottom w:val="none" w:sz="0" w:space="0" w:color="auto"/>
            <w:right w:val="none" w:sz="0" w:space="0" w:color="auto"/>
          </w:divBdr>
        </w:div>
        <w:div w:id="1965111119">
          <w:marLeft w:val="0"/>
          <w:marRight w:val="0"/>
          <w:marTop w:val="0"/>
          <w:marBottom w:val="0"/>
          <w:divBdr>
            <w:top w:val="none" w:sz="0" w:space="0" w:color="auto"/>
            <w:left w:val="none" w:sz="0" w:space="0" w:color="auto"/>
            <w:bottom w:val="none" w:sz="0" w:space="0" w:color="auto"/>
            <w:right w:val="none" w:sz="0" w:space="0" w:color="auto"/>
          </w:divBdr>
        </w:div>
        <w:div w:id="2017342824">
          <w:marLeft w:val="0"/>
          <w:marRight w:val="0"/>
          <w:marTop w:val="0"/>
          <w:marBottom w:val="0"/>
          <w:divBdr>
            <w:top w:val="none" w:sz="0" w:space="0" w:color="auto"/>
            <w:left w:val="none" w:sz="0" w:space="0" w:color="auto"/>
            <w:bottom w:val="none" w:sz="0" w:space="0" w:color="auto"/>
            <w:right w:val="none" w:sz="0" w:space="0" w:color="auto"/>
          </w:divBdr>
        </w:div>
        <w:div w:id="2053068721">
          <w:marLeft w:val="0"/>
          <w:marRight w:val="0"/>
          <w:marTop w:val="0"/>
          <w:marBottom w:val="0"/>
          <w:divBdr>
            <w:top w:val="none" w:sz="0" w:space="0" w:color="auto"/>
            <w:left w:val="none" w:sz="0" w:space="0" w:color="auto"/>
            <w:bottom w:val="none" w:sz="0" w:space="0" w:color="auto"/>
            <w:right w:val="none" w:sz="0" w:space="0" w:color="auto"/>
          </w:divBdr>
        </w:div>
      </w:divsChild>
    </w:div>
    <w:div w:id="2114588986">
      <w:bodyDiv w:val="1"/>
      <w:marLeft w:val="0"/>
      <w:marRight w:val="0"/>
      <w:marTop w:val="0"/>
      <w:marBottom w:val="0"/>
      <w:divBdr>
        <w:top w:val="none" w:sz="0" w:space="0" w:color="auto"/>
        <w:left w:val="none" w:sz="0" w:space="0" w:color="auto"/>
        <w:bottom w:val="none" w:sz="0" w:space="0" w:color="auto"/>
        <w:right w:val="none" w:sz="0" w:space="0" w:color="auto"/>
      </w:divBdr>
    </w:div>
    <w:div w:id="2115704614">
      <w:bodyDiv w:val="1"/>
      <w:marLeft w:val="0"/>
      <w:marRight w:val="0"/>
      <w:marTop w:val="0"/>
      <w:marBottom w:val="0"/>
      <w:divBdr>
        <w:top w:val="none" w:sz="0" w:space="0" w:color="auto"/>
        <w:left w:val="none" w:sz="0" w:space="0" w:color="auto"/>
        <w:bottom w:val="none" w:sz="0" w:space="0" w:color="auto"/>
        <w:right w:val="none" w:sz="0" w:space="0" w:color="auto"/>
      </w:divBdr>
      <w:divsChild>
        <w:div w:id="106659396">
          <w:marLeft w:val="0"/>
          <w:marRight w:val="0"/>
          <w:marTop w:val="0"/>
          <w:marBottom w:val="0"/>
          <w:divBdr>
            <w:top w:val="none" w:sz="0" w:space="0" w:color="auto"/>
            <w:left w:val="none" w:sz="0" w:space="0" w:color="auto"/>
            <w:bottom w:val="none" w:sz="0" w:space="0" w:color="auto"/>
            <w:right w:val="none" w:sz="0" w:space="0" w:color="auto"/>
          </w:divBdr>
        </w:div>
        <w:div w:id="226111109">
          <w:marLeft w:val="0"/>
          <w:marRight w:val="0"/>
          <w:marTop w:val="0"/>
          <w:marBottom w:val="0"/>
          <w:divBdr>
            <w:top w:val="none" w:sz="0" w:space="0" w:color="auto"/>
            <w:left w:val="none" w:sz="0" w:space="0" w:color="auto"/>
            <w:bottom w:val="none" w:sz="0" w:space="0" w:color="auto"/>
            <w:right w:val="none" w:sz="0" w:space="0" w:color="auto"/>
          </w:divBdr>
        </w:div>
        <w:div w:id="565530232">
          <w:marLeft w:val="0"/>
          <w:marRight w:val="0"/>
          <w:marTop w:val="0"/>
          <w:marBottom w:val="0"/>
          <w:divBdr>
            <w:top w:val="none" w:sz="0" w:space="0" w:color="auto"/>
            <w:left w:val="none" w:sz="0" w:space="0" w:color="auto"/>
            <w:bottom w:val="none" w:sz="0" w:space="0" w:color="auto"/>
            <w:right w:val="none" w:sz="0" w:space="0" w:color="auto"/>
          </w:divBdr>
        </w:div>
        <w:div w:id="771977977">
          <w:marLeft w:val="0"/>
          <w:marRight w:val="0"/>
          <w:marTop w:val="0"/>
          <w:marBottom w:val="0"/>
          <w:divBdr>
            <w:top w:val="none" w:sz="0" w:space="0" w:color="auto"/>
            <w:left w:val="none" w:sz="0" w:space="0" w:color="auto"/>
            <w:bottom w:val="none" w:sz="0" w:space="0" w:color="auto"/>
            <w:right w:val="none" w:sz="0" w:space="0" w:color="auto"/>
          </w:divBdr>
        </w:div>
        <w:div w:id="848375494">
          <w:marLeft w:val="0"/>
          <w:marRight w:val="0"/>
          <w:marTop w:val="0"/>
          <w:marBottom w:val="0"/>
          <w:divBdr>
            <w:top w:val="none" w:sz="0" w:space="0" w:color="auto"/>
            <w:left w:val="none" w:sz="0" w:space="0" w:color="auto"/>
            <w:bottom w:val="none" w:sz="0" w:space="0" w:color="auto"/>
            <w:right w:val="none" w:sz="0" w:space="0" w:color="auto"/>
          </w:divBdr>
        </w:div>
        <w:div w:id="870995647">
          <w:marLeft w:val="0"/>
          <w:marRight w:val="0"/>
          <w:marTop w:val="0"/>
          <w:marBottom w:val="0"/>
          <w:divBdr>
            <w:top w:val="none" w:sz="0" w:space="0" w:color="auto"/>
            <w:left w:val="none" w:sz="0" w:space="0" w:color="auto"/>
            <w:bottom w:val="none" w:sz="0" w:space="0" w:color="auto"/>
            <w:right w:val="none" w:sz="0" w:space="0" w:color="auto"/>
          </w:divBdr>
        </w:div>
        <w:div w:id="876822180">
          <w:marLeft w:val="0"/>
          <w:marRight w:val="0"/>
          <w:marTop w:val="0"/>
          <w:marBottom w:val="0"/>
          <w:divBdr>
            <w:top w:val="none" w:sz="0" w:space="0" w:color="auto"/>
            <w:left w:val="none" w:sz="0" w:space="0" w:color="auto"/>
            <w:bottom w:val="none" w:sz="0" w:space="0" w:color="auto"/>
            <w:right w:val="none" w:sz="0" w:space="0" w:color="auto"/>
          </w:divBdr>
        </w:div>
        <w:div w:id="921908382">
          <w:marLeft w:val="0"/>
          <w:marRight w:val="0"/>
          <w:marTop w:val="0"/>
          <w:marBottom w:val="0"/>
          <w:divBdr>
            <w:top w:val="none" w:sz="0" w:space="0" w:color="auto"/>
            <w:left w:val="none" w:sz="0" w:space="0" w:color="auto"/>
            <w:bottom w:val="none" w:sz="0" w:space="0" w:color="auto"/>
            <w:right w:val="none" w:sz="0" w:space="0" w:color="auto"/>
          </w:divBdr>
        </w:div>
        <w:div w:id="945231528">
          <w:marLeft w:val="0"/>
          <w:marRight w:val="0"/>
          <w:marTop w:val="0"/>
          <w:marBottom w:val="0"/>
          <w:divBdr>
            <w:top w:val="none" w:sz="0" w:space="0" w:color="auto"/>
            <w:left w:val="none" w:sz="0" w:space="0" w:color="auto"/>
            <w:bottom w:val="none" w:sz="0" w:space="0" w:color="auto"/>
            <w:right w:val="none" w:sz="0" w:space="0" w:color="auto"/>
          </w:divBdr>
        </w:div>
        <w:div w:id="1733116922">
          <w:marLeft w:val="0"/>
          <w:marRight w:val="0"/>
          <w:marTop w:val="0"/>
          <w:marBottom w:val="0"/>
          <w:divBdr>
            <w:top w:val="none" w:sz="0" w:space="0" w:color="auto"/>
            <w:left w:val="none" w:sz="0" w:space="0" w:color="auto"/>
            <w:bottom w:val="none" w:sz="0" w:space="0" w:color="auto"/>
            <w:right w:val="none" w:sz="0" w:space="0" w:color="auto"/>
          </w:divBdr>
        </w:div>
        <w:div w:id="20758530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bayika.de/de/konjunkturumfrage" TargetMode="External"/><Relationship Id="rId18" Type="http://schemas.openxmlformats.org/officeDocument/2006/relationships/hyperlink" Target="https://bayika.de/bayika-wAssets/docs/beratung-und-service/download/bayika_konjunkturumfrage_2026_ergebniss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yika.de" TargetMode="External"/><Relationship Id="rId17" Type="http://schemas.openxmlformats.org/officeDocument/2006/relationships/hyperlink" Target="https://www.bayika.de/bayika-wAssets/img/aktuelles/konjunkturumfrage/2026/grafiken/Konjunkturumfrage2026Grafiken.zip" TargetMode="External"/><Relationship Id="rId2" Type="http://schemas.openxmlformats.org/officeDocument/2006/relationships/numbering" Target="numbering.xml"/><Relationship Id="rId16" Type="http://schemas.openxmlformats.org/officeDocument/2006/relationships/hyperlink" Target="http://www.bayika.de/de/konjunkturumfr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tmann@bayika.de" TargetMode="External"/><Relationship Id="rId5" Type="http://schemas.openxmlformats.org/officeDocument/2006/relationships/webSettings" Target="webSettings.xml"/><Relationship Id="rId15" Type="http://schemas.openxmlformats.org/officeDocument/2006/relationships/hyperlink" Target="https://bayika.de/bayika-wAssets/docs/beratung-und-service/download/bayika_konjunkturumfrage_2026_ergebnisse.pdf" TargetMode="External"/><Relationship Id="rId10" Type="http://schemas.openxmlformats.org/officeDocument/2006/relationships/hyperlink" Target="http://www.bayika.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mtmann@bayika.de" TargetMode="External"/><Relationship Id="rId14" Type="http://schemas.openxmlformats.org/officeDocument/2006/relationships/hyperlink" Target="https://www.bayika.de/bayika-wAssets/img/aktuelles/konjunkturumfrage/2026/grafiken/Konjunkturumfrage2026Grafiken.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Link\Anwendungsdaten\Microsoft\Vorlagen\PM.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5E2D-EA7A-45E1-A14F-AABF18B6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PM.dot</Template>
  <TotalTime>0</TotalTime>
  <Pages>3</Pages>
  <Words>785</Words>
  <Characters>5423</Characters>
  <Application>Microsoft Office Word</Application>
  <DocSecurity>0</DocSecurity>
  <Lines>142</Lines>
  <Paragraphs>62</Paragraphs>
  <ScaleCrop>false</ScaleCrop>
  <HeadingPairs>
    <vt:vector size="2" baseType="variant">
      <vt:variant>
        <vt:lpstr>Titel</vt:lpstr>
      </vt:variant>
      <vt:variant>
        <vt:i4>1</vt:i4>
      </vt:variant>
    </vt:vector>
  </HeadingPairs>
  <TitlesOfParts>
    <vt:vector size="1" baseType="lpstr">
      <vt:lpstr>PM Konjukturumfrage 2026: Bayerische Ingenieurbüros unter Druck - Auftragsrückgänge, Ingenieurmangel und Strukturwandel</vt:lpstr>
    </vt:vector>
  </TitlesOfParts>
  <Company>Bayerische Ingenieurekammer Bau</Company>
  <LinksUpToDate>false</LinksUpToDate>
  <CharactersWithSpaces>6146</CharactersWithSpaces>
  <SharedDoc>false</SharedDoc>
  <HLinks>
    <vt:vector size="6" baseType="variant">
      <vt:variant>
        <vt:i4>1048669</vt:i4>
      </vt:variant>
      <vt:variant>
        <vt:i4>0</vt:i4>
      </vt:variant>
      <vt:variant>
        <vt:i4>0</vt:i4>
      </vt:variant>
      <vt:variant>
        <vt:i4>5</vt:i4>
      </vt:variant>
      <vt:variant>
        <vt:lpwstr>http://www.bayika.de/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Konjukturumfrage 2026: Bayerische Ingenieurbüros unter Druck - Auftragsrückgänge, Ingenieurmangel und Strukturwandel</dc:title>
  <dc:subject/>
  <dc:creator>BayIkaBau | Amtmann Sonja</dc:creator>
  <cp:keywords/>
  <dc:description/>
  <cp:lastModifiedBy>BayIkaBau | Struck Jan</cp:lastModifiedBy>
  <cp:revision>11</cp:revision>
  <cp:lastPrinted>2013-09-09T08:42:00Z</cp:lastPrinted>
  <dcterms:created xsi:type="dcterms:W3CDTF">2026-03-24T11:15:00Z</dcterms:created>
  <dcterms:modified xsi:type="dcterms:W3CDTF">2026-03-25T09:43:00Z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-1442624333</vt:i4>
  </property>
  <property fmtid="{D5CDD505-2E9C-101B-9397-08002B2CF9AE}" pid="3" name="_ReviewCycleID">
    <vt:i4>-1442624333</vt:i4>
  </property>
  <property fmtid="{D5CDD505-2E9C-101B-9397-08002B2CF9AE}" pid="4" name="_NewReviewCycle">
    <vt:lpwstr/>
  </property>
  <property fmtid="{D5CDD505-2E9C-101B-9397-08002B2CF9AE}" pid="5" name="_EmailEntryID">
    <vt:lpwstr>000000008FAF5385C3987240B1F7C46AA616BF4507002A88C1455A1929498A4B207BB19326810000011A893100002A88C1455A1929498A4B207BB193268100000154542B0000</vt:lpwstr>
  </property>
  <property fmtid="{D5CDD505-2E9C-101B-9397-08002B2CF9AE}" pid="6" name="_EmailStoreID0">
    <vt:lpwstr>0000000038A1BB1005E5101AA1BB08002B2A56C20000454D534D44422E444C4C00000000000000001B55FA20AA6611CD9BC800AA002FC45A0C00000042414D5543533032002F6F3D426179696B612F6F753D45727374652061646D696E697374726174697665204772757070652F636E3D526563697069656E74732F636E3D4</vt:lpwstr>
  </property>
  <property fmtid="{D5CDD505-2E9C-101B-9397-08002B2CF9AE}" pid="7" name="_EmailStoreID1">
    <vt:lpwstr>12E4861756B00</vt:lpwstr>
  </property>
  <property fmtid="{D5CDD505-2E9C-101B-9397-08002B2CF9AE}" pid="8" name="_ReviewingToolsShownOnce">
    <vt:lpwstr/>
  </property>
</Properties>
</file>